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9062" w14:textId="55113D8E" w:rsidR="002275A7" w:rsidRPr="00AD4103" w:rsidRDefault="00037972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Türk </w:t>
      </w:r>
      <w:r w:rsidR="0001522E" w:rsidRPr="0001522E">
        <w:rPr>
          <w:rFonts w:ascii="Times New Roman" w:hAnsi="Times New Roman" w:cs="Times New Roman"/>
          <w:b/>
          <w:bCs/>
          <w:sz w:val="24"/>
          <w:szCs w:val="24"/>
        </w:rPr>
        <w:t xml:space="preserve">Klinik Mikrobiyoloji ve </w:t>
      </w:r>
      <w:proofErr w:type="spellStart"/>
      <w:r w:rsidR="0001522E" w:rsidRPr="0001522E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="0001522E" w:rsidRPr="0001522E">
        <w:rPr>
          <w:rFonts w:ascii="Times New Roman" w:hAnsi="Times New Roman" w:cs="Times New Roman"/>
          <w:b/>
          <w:bCs/>
          <w:sz w:val="24"/>
          <w:szCs w:val="24"/>
        </w:rPr>
        <w:t xml:space="preserve"> Hastalıkları </w:t>
      </w:r>
      <w:r w:rsidR="0001522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275A7" w:rsidRPr="00AD4103">
        <w:rPr>
          <w:rFonts w:ascii="Times New Roman" w:hAnsi="Times New Roman" w:cs="Times New Roman"/>
          <w:b/>
          <w:bCs/>
          <w:sz w:val="24"/>
          <w:szCs w:val="24"/>
        </w:rPr>
        <w:t>KLİMİK</w:t>
      </w:r>
      <w:r w:rsidR="000152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75A7"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 Derneği </w:t>
      </w:r>
    </w:p>
    <w:p w14:paraId="58025744" w14:textId="2638714C" w:rsidR="007C1EB2" w:rsidRDefault="00037972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4103">
        <w:rPr>
          <w:rFonts w:ascii="Times New Roman" w:hAnsi="Times New Roman" w:cs="Times New Roman"/>
          <w:b/>
          <w:bCs/>
          <w:sz w:val="24"/>
          <w:szCs w:val="24"/>
        </w:rPr>
        <w:t>İnfeksiyon</w:t>
      </w:r>
      <w:proofErr w:type="spellEnd"/>
      <w:r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 Hastalıkları ve Klinik Mikrobiyoloji</w:t>
      </w:r>
      <w:r w:rsidR="00416D4D"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 Eğitim ve</w:t>
      </w:r>
      <w:r w:rsidR="007C1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103">
        <w:rPr>
          <w:rFonts w:ascii="Times New Roman" w:hAnsi="Times New Roman" w:cs="Times New Roman"/>
          <w:b/>
          <w:bCs/>
          <w:sz w:val="24"/>
          <w:szCs w:val="24"/>
        </w:rPr>
        <w:t>Yeterlilik Kurulu</w:t>
      </w:r>
      <w:r w:rsidR="002275A7"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 (İHKMEYK)</w:t>
      </w:r>
      <w:r w:rsidRPr="00AD4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5F43B4" w14:textId="77777777" w:rsidR="0001522E" w:rsidRDefault="0001522E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2F2C4" w14:textId="2C8A7DA1" w:rsidR="00037972" w:rsidRPr="00AD4103" w:rsidRDefault="00037972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103">
        <w:rPr>
          <w:rFonts w:ascii="Times New Roman" w:hAnsi="Times New Roman" w:cs="Times New Roman"/>
          <w:b/>
          <w:bCs/>
          <w:sz w:val="24"/>
          <w:szCs w:val="24"/>
        </w:rPr>
        <w:t>Akreditasyon Komisyonu</w:t>
      </w:r>
    </w:p>
    <w:p w14:paraId="6F6D89E5" w14:textId="49B7F2E5" w:rsidR="0036683F" w:rsidRDefault="0001522E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103">
        <w:rPr>
          <w:rFonts w:ascii="Times New Roman" w:hAnsi="Times New Roman" w:cs="Times New Roman"/>
          <w:b/>
          <w:bCs/>
          <w:sz w:val="24"/>
          <w:szCs w:val="24"/>
        </w:rPr>
        <w:t>AKREDİTASYON ÖZDEĞERLENDİRME FORMU</w:t>
      </w:r>
    </w:p>
    <w:p w14:paraId="443451F1" w14:textId="77777777" w:rsidR="0001522E" w:rsidRPr="00AD4103" w:rsidRDefault="0001522E" w:rsidP="00037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110"/>
        <w:gridCol w:w="4575"/>
        <w:gridCol w:w="910"/>
        <w:gridCol w:w="984"/>
        <w:gridCol w:w="801"/>
      </w:tblGrid>
      <w:tr w:rsidR="00037972" w:rsidRPr="00AD4103" w14:paraId="52733146" w14:textId="7EAEE81C" w:rsidTr="00D0015A">
        <w:tc>
          <w:tcPr>
            <w:tcW w:w="2110" w:type="dxa"/>
          </w:tcPr>
          <w:p w14:paraId="2C1D742F" w14:textId="7E68A45F" w:rsidR="00037972" w:rsidRPr="0001522E" w:rsidRDefault="00040031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Adı (A</w:t>
            </w:r>
            <w:r w:rsidR="0001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nabilim dalı başkanı/</w:t>
            </w:r>
            <w:r w:rsidRPr="000152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sorumlusu)</w:t>
            </w:r>
          </w:p>
        </w:tc>
        <w:tc>
          <w:tcPr>
            <w:tcW w:w="7270" w:type="dxa"/>
            <w:gridSpan w:val="4"/>
          </w:tcPr>
          <w:p w14:paraId="170B8371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972" w:rsidRPr="00AD4103" w14:paraId="3F0DA022" w14:textId="2FBE56E6" w:rsidTr="00D0015A">
        <w:tc>
          <w:tcPr>
            <w:tcW w:w="2110" w:type="dxa"/>
          </w:tcPr>
          <w:p w14:paraId="2836362E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2C9494B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14:paraId="7267D316" w14:textId="77777777" w:rsidR="0001522E" w:rsidRDefault="0001522E" w:rsidP="000379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  <w:p w14:paraId="4A6A900E" w14:textId="2762A754" w:rsidR="00037972" w:rsidRPr="00AD4103" w:rsidRDefault="0001522E" w:rsidP="0001522E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59FFB8" w14:textId="5DA62872" w:rsidR="00037972" w:rsidRPr="00AD4103" w:rsidRDefault="00037972" w:rsidP="000379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gramEnd"/>
          </w:p>
        </w:tc>
        <w:tc>
          <w:tcPr>
            <w:tcW w:w="984" w:type="dxa"/>
          </w:tcPr>
          <w:p w14:paraId="310115B8" w14:textId="128A9743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Kısmen </w:t>
            </w:r>
            <w:r w:rsidR="00015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6FDDE3" w14:textId="75253F7A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gram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</w:tcPr>
          <w:p w14:paraId="21DE2691" w14:textId="77777777" w:rsidR="00D65D35" w:rsidRDefault="00037972" w:rsidP="0003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</w:p>
          <w:p w14:paraId="69D148E6" w14:textId="5C245775" w:rsidR="00037972" w:rsidRPr="00AD4103" w:rsidRDefault="0001522E" w:rsidP="0003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188F05" w14:textId="11AB0AFD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gram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7972" w:rsidRPr="00AD4103" w14:paraId="139D62FB" w14:textId="2D338803" w:rsidTr="00D0015A">
        <w:tc>
          <w:tcPr>
            <w:tcW w:w="2110" w:type="dxa"/>
            <w:vMerge w:val="restart"/>
          </w:tcPr>
          <w:p w14:paraId="08C502AF" w14:textId="2E524CFB" w:rsidR="00037972" w:rsidRPr="00AD4103" w:rsidRDefault="00144CB7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904AE3F" w14:textId="0A400723" w:rsidR="00037972" w:rsidRPr="00AD4103" w:rsidRDefault="00037972" w:rsidP="00DF7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Kurumun eğitim, araştırma ve hizmet öğelerine ilişkin yazılı ve web ortamında yayınlanmış amaç ve hedefleri var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3A8ADD7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27AB135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2CF5A2B9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972" w:rsidRPr="00AD4103" w14:paraId="78C7AEBB" w14:textId="66705F8F" w:rsidTr="00D0015A">
        <w:tc>
          <w:tcPr>
            <w:tcW w:w="2110" w:type="dxa"/>
            <w:vMerge/>
          </w:tcPr>
          <w:p w14:paraId="17EB0496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000ECE50" w14:textId="3BE5A69B" w:rsidR="00037972" w:rsidRPr="00AD4103" w:rsidRDefault="00703E89" w:rsidP="000379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 varsa ekleyiniz</w:t>
            </w:r>
          </w:p>
        </w:tc>
      </w:tr>
      <w:tr w:rsidR="00037972" w:rsidRPr="00AD4103" w14:paraId="48457CD5" w14:textId="530D92FA" w:rsidTr="00D0015A">
        <w:tc>
          <w:tcPr>
            <w:tcW w:w="2110" w:type="dxa"/>
            <w:vMerge w:val="restart"/>
          </w:tcPr>
          <w:p w14:paraId="1F873F0F" w14:textId="380F9BA2" w:rsidR="00037972" w:rsidRPr="00AD4103" w:rsidRDefault="00144CB7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228AF77F" w14:textId="07118E86" w:rsidR="00037972" w:rsidRPr="00AD4103" w:rsidRDefault="00037972" w:rsidP="00DF7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eğitim programının yazılı ve web ortamında amaç ve hedefleri tanımlanmış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584D072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9D64965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ACC5856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E89" w:rsidRPr="00AD4103" w14:paraId="3558357F" w14:textId="1C65C8B7" w:rsidTr="00D0015A">
        <w:tc>
          <w:tcPr>
            <w:tcW w:w="2110" w:type="dxa"/>
            <w:vMerge/>
          </w:tcPr>
          <w:p w14:paraId="2CD2CBF9" w14:textId="77777777" w:rsidR="00703E89" w:rsidRPr="00AD4103" w:rsidRDefault="00703E89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DE7EC12" w14:textId="6B02C8D3" w:rsidR="00703E89" w:rsidRPr="00AD4103" w:rsidRDefault="00703E89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 varsa ekleyiniz</w:t>
            </w:r>
          </w:p>
        </w:tc>
        <w:tc>
          <w:tcPr>
            <w:tcW w:w="2695" w:type="dxa"/>
            <w:gridSpan w:val="3"/>
          </w:tcPr>
          <w:p w14:paraId="07D1D66C" w14:textId="77777777" w:rsidR="00703E89" w:rsidRPr="00AD4103" w:rsidRDefault="00703E89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972" w:rsidRPr="00AD4103" w14:paraId="4E467A66" w14:textId="181B9AB8" w:rsidTr="00D0015A">
        <w:tc>
          <w:tcPr>
            <w:tcW w:w="2110" w:type="dxa"/>
            <w:vMerge w:val="restart"/>
          </w:tcPr>
          <w:p w14:paraId="14092381" w14:textId="574493AE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3DA3C196" w14:textId="48624686" w:rsidR="00037972" w:rsidRPr="00AD4103" w:rsidRDefault="00037972" w:rsidP="00DF7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eğitim programının genel bileşimi, yapısı ve süresi tanımlanmış mı? </w:t>
            </w:r>
            <w:r w:rsidR="009226BF" w:rsidRPr="00AD4103">
              <w:rPr>
                <w:rFonts w:ascii="Times New Roman" w:hAnsi="Times New Roman" w:cs="Times New Roman"/>
                <w:sz w:val="24"/>
                <w:szCs w:val="24"/>
              </w:rPr>
              <w:t>(Uzmanlık eğitim biriminin iç ve dış rotasyonları yazılı ya da elektronik ortamda tanımlanmış mıdır?</w:t>
            </w:r>
            <w:r w:rsidR="00A260DA" w:rsidRPr="00AD41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B28F62D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11BCCC41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60B4222" w14:textId="77777777" w:rsidR="00037972" w:rsidRPr="00AD4103" w:rsidRDefault="0003797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E89" w:rsidRPr="00AD4103" w14:paraId="5A38C2CC" w14:textId="28F50285" w:rsidTr="00D0015A">
        <w:tc>
          <w:tcPr>
            <w:tcW w:w="2110" w:type="dxa"/>
            <w:vMerge/>
          </w:tcPr>
          <w:p w14:paraId="00D26BE8" w14:textId="77777777" w:rsidR="00703E89" w:rsidRPr="00AD4103" w:rsidRDefault="00703E89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3825662" w14:textId="18937E91" w:rsidR="00703E89" w:rsidRPr="00AD4103" w:rsidRDefault="00703E89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iç ve dış rotasyon çizelgesini ekleyiniz</w:t>
            </w:r>
          </w:p>
        </w:tc>
        <w:tc>
          <w:tcPr>
            <w:tcW w:w="2695" w:type="dxa"/>
            <w:gridSpan w:val="3"/>
          </w:tcPr>
          <w:p w14:paraId="5A6E7F02" w14:textId="77777777" w:rsidR="00703E89" w:rsidRPr="00AD4103" w:rsidRDefault="00703E89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623" w:rsidRPr="00AD4103" w14:paraId="15C314EF" w14:textId="77777777" w:rsidTr="00D0015A">
        <w:tc>
          <w:tcPr>
            <w:tcW w:w="2110" w:type="dxa"/>
            <w:vMerge w:val="restart"/>
          </w:tcPr>
          <w:p w14:paraId="66ED51B3" w14:textId="723F4E69" w:rsidR="007C2623" w:rsidRPr="00AD4103" w:rsidRDefault="008F6352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39642674" w14:textId="27D83298" w:rsidR="007C2623" w:rsidRPr="00AD4103" w:rsidRDefault="007C2623" w:rsidP="00DF7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öğrencilerinin değerlendirilmesinde kullanılan yöntemler ve başarı ölçütleri tanımlanmış ve açıklanmış mı? </w:t>
            </w:r>
            <w:r w:rsidR="009226BF" w:rsidRPr="00AD4103">
              <w:rPr>
                <w:rFonts w:ascii="Times New Roman" w:hAnsi="Times New Roman" w:cs="Times New Roman"/>
                <w:sz w:val="24"/>
                <w:szCs w:val="24"/>
              </w:rPr>
              <w:t>(Ara sınavlar, sözlü sınavlar vb.)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2241598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4D5D3FCF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0D65CF01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623" w:rsidRPr="00AD4103" w14:paraId="360E5A20" w14:textId="77777777" w:rsidTr="00D0015A">
        <w:tc>
          <w:tcPr>
            <w:tcW w:w="2110" w:type="dxa"/>
            <w:vMerge/>
          </w:tcPr>
          <w:p w14:paraId="7806D7CF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99208E0" w14:textId="57FF011F" w:rsidR="007C2623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 varsa ekleyiniz</w:t>
            </w:r>
          </w:p>
        </w:tc>
        <w:tc>
          <w:tcPr>
            <w:tcW w:w="910" w:type="dxa"/>
          </w:tcPr>
          <w:p w14:paraId="326B49C6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58FA06F2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</w:tcPr>
          <w:p w14:paraId="0AE95FD6" w14:textId="77777777" w:rsidR="007C2623" w:rsidRPr="00AD4103" w:rsidRDefault="007C2623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342E9646" w14:textId="77777777" w:rsidTr="00D0015A">
        <w:tc>
          <w:tcPr>
            <w:tcW w:w="2110" w:type="dxa"/>
            <w:vMerge w:val="restart"/>
          </w:tcPr>
          <w:p w14:paraId="1B5CFAA2" w14:textId="577B1795" w:rsidR="000875D8" w:rsidRPr="00AD4103" w:rsidRDefault="008F6352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5907D29F" w14:textId="596727FC" w:rsidR="000875D8" w:rsidRPr="00AD4103" w:rsidRDefault="009226BF" w:rsidP="00DF7C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Eğitim programının yürüt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>ülmesi için yeterli sayı ve nitelikte eğitici ve eğitimi destekleyecek yardımcı sağ</w:t>
            </w:r>
            <w:r w:rsidR="00520050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lık personeli var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C27F954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4494BDA5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93C2A47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60DA" w:rsidRPr="00AD4103" w14:paraId="3ECB988F" w14:textId="77777777" w:rsidTr="00D0015A">
        <w:tc>
          <w:tcPr>
            <w:tcW w:w="2110" w:type="dxa"/>
            <w:vMerge/>
          </w:tcPr>
          <w:p w14:paraId="53BC0C47" w14:textId="77777777" w:rsidR="00A260DA" w:rsidRPr="00AD4103" w:rsidRDefault="00A260DA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7C114D33" w14:textId="5307EB5F" w:rsidR="00A260DA" w:rsidRPr="00AD4103" w:rsidRDefault="00A260DA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Klinikteki eğitici/uzmanlık öğrencisi/yardımcı sağlık personeli sayısı</w:t>
            </w:r>
          </w:p>
        </w:tc>
      </w:tr>
      <w:tr w:rsidR="000875D8" w:rsidRPr="00AD4103" w14:paraId="05CF5A03" w14:textId="77777777" w:rsidTr="00D0015A">
        <w:tc>
          <w:tcPr>
            <w:tcW w:w="2110" w:type="dxa"/>
            <w:vMerge/>
          </w:tcPr>
          <w:p w14:paraId="7A47C2E8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35407B84" w14:textId="67A31A8A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Tıp Fakültesi</w:t>
            </w:r>
          </w:p>
        </w:tc>
      </w:tr>
      <w:tr w:rsidR="004572BE" w:rsidRPr="00AD4103" w14:paraId="0F262F25" w14:textId="77777777" w:rsidTr="00D0015A">
        <w:tc>
          <w:tcPr>
            <w:tcW w:w="2110" w:type="dxa"/>
            <w:vMerge/>
          </w:tcPr>
          <w:p w14:paraId="7EBCDD82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E8ABBD0" w14:textId="75D242B8" w:rsidR="004572BE" w:rsidRPr="00AD4103" w:rsidRDefault="004572BE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  <w:tc>
          <w:tcPr>
            <w:tcW w:w="2695" w:type="dxa"/>
            <w:gridSpan w:val="3"/>
          </w:tcPr>
          <w:p w14:paraId="3BBAFA6E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2BE" w:rsidRPr="00AD4103" w14:paraId="4E560A67" w14:textId="77777777" w:rsidTr="00D0015A">
        <w:tc>
          <w:tcPr>
            <w:tcW w:w="2110" w:type="dxa"/>
            <w:vMerge/>
          </w:tcPr>
          <w:p w14:paraId="46EB6878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013AF1D" w14:textId="77516F6B" w:rsidR="004572BE" w:rsidRPr="00AD4103" w:rsidRDefault="004572BE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Doçent </w:t>
            </w:r>
          </w:p>
        </w:tc>
        <w:tc>
          <w:tcPr>
            <w:tcW w:w="2695" w:type="dxa"/>
            <w:gridSpan w:val="3"/>
          </w:tcPr>
          <w:p w14:paraId="3A64F69F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2BE" w:rsidRPr="00AD4103" w14:paraId="718BF90A" w14:textId="77777777" w:rsidTr="00D0015A">
        <w:tc>
          <w:tcPr>
            <w:tcW w:w="2110" w:type="dxa"/>
            <w:vMerge/>
          </w:tcPr>
          <w:p w14:paraId="63494FDB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E896EA9" w14:textId="0E68A454" w:rsidR="004572BE" w:rsidRPr="00AD4103" w:rsidRDefault="004572BE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Doktor öğretim üyesi </w:t>
            </w:r>
            <w:r w:rsidR="0003091F" w:rsidRPr="00AD4103">
              <w:rPr>
                <w:rFonts w:ascii="Times New Roman" w:hAnsi="Times New Roman" w:cs="Times New Roman"/>
                <w:sz w:val="24"/>
                <w:szCs w:val="24"/>
              </w:rPr>
              <w:t>/Uzman doktor</w:t>
            </w:r>
          </w:p>
        </w:tc>
        <w:tc>
          <w:tcPr>
            <w:tcW w:w="2695" w:type="dxa"/>
            <w:gridSpan w:val="3"/>
          </w:tcPr>
          <w:p w14:paraId="525DBF98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2BE" w:rsidRPr="00AD4103" w14:paraId="6F4D1E5F" w14:textId="77777777" w:rsidTr="00D0015A">
        <w:tc>
          <w:tcPr>
            <w:tcW w:w="2110" w:type="dxa"/>
            <w:vMerge/>
          </w:tcPr>
          <w:p w14:paraId="21DDF822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B8501CC" w14:textId="31CE7C84" w:rsidR="004572BE" w:rsidRPr="00AD4103" w:rsidRDefault="00F35252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öğrencisi</w:t>
            </w:r>
          </w:p>
        </w:tc>
        <w:tc>
          <w:tcPr>
            <w:tcW w:w="2695" w:type="dxa"/>
            <w:gridSpan w:val="3"/>
          </w:tcPr>
          <w:p w14:paraId="50BC9FD9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2BE" w:rsidRPr="00AD4103" w14:paraId="2D100A43" w14:textId="77777777" w:rsidTr="00D0015A">
        <w:tc>
          <w:tcPr>
            <w:tcW w:w="2110" w:type="dxa"/>
            <w:vMerge/>
          </w:tcPr>
          <w:p w14:paraId="7C931AD8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279C5E2" w14:textId="6763E4BD" w:rsidR="004572BE" w:rsidRPr="00AD4103" w:rsidRDefault="004572BE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Hemşire </w:t>
            </w:r>
          </w:p>
        </w:tc>
        <w:tc>
          <w:tcPr>
            <w:tcW w:w="2695" w:type="dxa"/>
            <w:gridSpan w:val="3"/>
          </w:tcPr>
          <w:p w14:paraId="1EB1FBA7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2BE" w:rsidRPr="00AD4103" w14:paraId="1DDBA122" w14:textId="77777777" w:rsidTr="00D0015A">
        <w:tc>
          <w:tcPr>
            <w:tcW w:w="2110" w:type="dxa"/>
            <w:vMerge/>
          </w:tcPr>
          <w:p w14:paraId="5B6688F3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7A0BF9A" w14:textId="1FC09044" w:rsidR="004572BE" w:rsidRPr="00AD4103" w:rsidRDefault="004572BE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Sekreter </w:t>
            </w:r>
          </w:p>
        </w:tc>
        <w:tc>
          <w:tcPr>
            <w:tcW w:w="2695" w:type="dxa"/>
            <w:gridSpan w:val="3"/>
          </w:tcPr>
          <w:p w14:paraId="21037CE8" w14:textId="77777777" w:rsidR="004572BE" w:rsidRPr="00AD4103" w:rsidRDefault="004572BE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050" w:rsidRPr="00AD4103" w14:paraId="635FA948" w14:textId="77777777" w:rsidTr="00D0015A">
        <w:tc>
          <w:tcPr>
            <w:tcW w:w="2110" w:type="dxa"/>
            <w:vMerge/>
          </w:tcPr>
          <w:p w14:paraId="74E0C2BD" w14:textId="77777777" w:rsidR="00520050" w:rsidRPr="00AD4103" w:rsidRDefault="00520050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D9BBB2D" w14:textId="6535A6E9" w:rsidR="00520050" w:rsidRPr="00AD4103" w:rsidRDefault="00520050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</w:p>
        </w:tc>
        <w:tc>
          <w:tcPr>
            <w:tcW w:w="2695" w:type="dxa"/>
            <w:gridSpan w:val="3"/>
          </w:tcPr>
          <w:p w14:paraId="4C5B3DD3" w14:textId="77777777" w:rsidR="00520050" w:rsidRPr="00AD4103" w:rsidRDefault="00520050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050" w:rsidRPr="00AD4103" w14:paraId="62443D9D" w14:textId="77777777" w:rsidTr="00D0015A">
        <w:tc>
          <w:tcPr>
            <w:tcW w:w="2110" w:type="dxa"/>
            <w:vMerge/>
          </w:tcPr>
          <w:p w14:paraId="67EE22FE" w14:textId="77777777" w:rsidR="00520050" w:rsidRPr="00AD4103" w:rsidRDefault="00520050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5C1636F" w14:textId="56511B79" w:rsidR="00520050" w:rsidRPr="00AD4103" w:rsidRDefault="00520050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695" w:type="dxa"/>
            <w:gridSpan w:val="3"/>
          </w:tcPr>
          <w:p w14:paraId="42AC2CEC" w14:textId="77777777" w:rsidR="00520050" w:rsidRPr="00AD4103" w:rsidRDefault="00520050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0DEB6681" w14:textId="77777777" w:rsidTr="00D0015A">
        <w:tc>
          <w:tcPr>
            <w:tcW w:w="2110" w:type="dxa"/>
            <w:vMerge/>
          </w:tcPr>
          <w:p w14:paraId="6EFC8EBE" w14:textId="77777777" w:rsidR="000875D8" w:rsidRPr="00AD4103" w:rsidRDefault="000875D8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21171773" w14:textId="2B6B25C7" w:rsidR="000875D8" w:rsidRPr="00AD4103" w:rsidRDefault="000875D8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Bakanlığı</w:t>
            </w:r>
          </w:p>
        </w:tc>
      </w:tr>
      <w:tr w:rsidR="00416D4D" w:rsidRPr="00AD4103" w14:paraId="557612E6" w14:textId="77777777" w:rsidTr="00D0015A">
        <w:tc>
          <w:tcPr>
            <w:tcW w:w="2110" w:type="dxa"/>
            <w:vMerge/>
          </w:tcPr>
          <w:p w14:paraId="1AC82088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A94C7B1" w14:textId="7B5C0D85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  <w:tc>
          <w:tcPr>
            <w:tcW w:w="2695" w:type="dxa"/>
            <w:gridSpan w:val="3"/>
          </w:tcPr>
          <w:p w14:paraId="227DF6E9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39F1063B" w14:textId="77777777" w:rsidTr="00D0015A">
        <w:tc>
          <w:tcPr>
            <w:tcW w:w="2110" w:type="dxa"/>
            <w:vMerge/>
          </w:tcPr>
          <w:p w14:paraId="2DBFDB9F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45922FA" w14:textId="157F9A56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Doçent </w:t>
            </w:r>
          </w:p>
        </w:tc>
        <w:tc>
          <w:tcPr>
            <w:tcW w:w="2695" w:type="dxa"/>
            <w:gridSpan w:val="3"/>
          </w:tcPr>
          <w:p w14:paraId="563E9543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3FE6BC1A" w14:textId="77777777" w:rsidTr="00D0015A">
        <w:tc>
          <w:tcPr>
            <w:tcW w:w="2110" w:type="dxa"/>
            <w:vMerge/>
          </w:tcPr>
          <w:p w14:paraId="6E88C592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10105E77" w14:textId="4CA322E5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Başasistan</w:t>
            </w:r>
          </w:p>
        </w:tc>
        <w:tc>
          <w:tcPr>
            <w:tcW w:w="2695" w:type="dxa"/>
            <w:gridSpan w:val="3"/>
          </w:tcPr>
          <w:p w14:paraId="186D9B2D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095DD32D" w14:textId="77777777" w:rsidTr="00D0015A">
        <w:tc>
          <w:tcPr>
            <w:tcW w:w="2110" w:type="dxa"/>
            <w:vMerge/>
          </w:tcPr>
          <w:p w14:paraId="4B70BF34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F63FF30" w14:textId="6F7B0FAE" w:rsidR="00416D4D" w:rsidRPr="00AD4103" w:rsidRDefault="00416D4D" w:rsidP="007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öğrencisi</w:t>
            </w:r>
          </w:p>
        </w:tc>
        <w:tc>
          <w:tcPr>
            <w:tcW w:w="2695" w:type="dxa"/>
            <w:gridSpan w:val="3"/>
          </w:tcPr>
          <w:p w14:paraId="6450C336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6D8B031E" w14:textId="77777777" w:rsidTr="00D0015A">
        <w:tc>
          <w:tcPr>
            <w:tcW w:w="2110" w:type="dxa"/>
            <w:vMerge/>
          </w:tcPr>
          <w:p w14:paraId="11CB187A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776AA6E" w14:textId="3A6F8CE0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</w:p>
        </w:tc>
        <w:tc>
          <w:tcPr>
            <w:tcW w:w="2695" w:type="dxa"/>
            <w:gridSpan w:val="3"/>
          </w:tcPr>
          <w:p w14:paraId="4CD6F53D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40AEEEFB" w14:textId="77777777" w:rsidTr="00D0015A">
        <w:tc>
          <w:tcPr>
            <w:tcW w:w="2110" w:type="dxa"/>
            <w:vMerge/>
          </w:tcPr>
          <w:p w14:paraId="09038D90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85A83EF" w14:textId="74F9AF66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Hemşire </w:t>
            </w:r>
          </w:p>
        </w:tc>
        <w:tc>
          <w:tcPr>
            <w:tcW w:w="2695" w:type="dxa"/>
            <w:gridSpan w:val="3"/>
          </w:tcPr>
          <w:p w14:paraId="3D92B823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0FF34D63" w14:textId="77777777" w:rsidTr="00D0015A">
        <w:tc>
          <w:tcPr>
            <w:tcW w:w="2110" w:type="dxa"/>
            <w:vMerge/>
          </w:tcPr>
          <w:p w14:paraId="584C5026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2ABB6FF" w14:textId="29CAD48B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Sekreter </w:t>
            </w:r>
          </w:p>
        </w:tc>
        <w:tc>
          <w:tcPr>
            <w:tcW w:w="2695" w:type="dxa"/>
            <w:gridSpan w:val="3"/>
          </w:tcPr>
          <w:p w14:paraId="2DED9ED6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D4D" w:rsidRPr="00AD4103" w14:paraId="1EBE0726" w14:textId="77777777" w:rsidTr="00D0015A">
        <w:tc>
          <w:tcPr>
            <w:tcW w:w="2110" w:type="dxa"/>
            <w:vMerge/>
          </w:tcPr>
          <w:p w14:paraId="03EC9A0C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6DE71FD" w14:textId="65488EF8" w:rsidR="00416D4D" w:rsidRPr="00AD4103" w:rsidRDefault="00416D4D" w:rsidP="007C2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</w:p>
        </w:tc>
        <w:tc>
          <w:tcPr>
            <w:tcW w:w="2695" w:type="dxa"/>
            <w:gridSpan w:val="3"/>
          </w:tcPr>
          <w:p w14:paraId="436F452F" w14:textId="77777777" w:rsidR="00416D4D" w:rsidRPr="00AD4103" w:rsidRDefault="00416D4D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0AE7" w:rsidRPr="00AD4103" w14:paraId="56B6DF91" w14:textId="77777777" w:rsidTr="00D0015A">
        <w:tc>
          <w:tcPr>
            <w:tcW w:w="2110" w:type="dxa"/>
            <w:vMerge/>
          </w:tcPr>
          <w:p w14:paraId="7B2505EE" w14:textId="77777777" w:rsidR="00FC0AE7" w:rsidRPr="00AD4103" w:rsidRDefault="00FC0AE7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6618674" w14:textId="2D8EF644" w:rsidR="00FC0AE7" w:rsidRPr="00AD4103" w:rsidRDefault="00FC0AE7" w:rsidP="007C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695" w:type="dxa"/>
            <w:gridSpan w:val="3"/>
          </w:tcPr>
          <w:p w14:paraId="5D02FD28" w14:textId="77777777" w:rsidR="00FC0AE7" w:rsidRPr="00AD4103" w:rsidRDefault="00FC0AE7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0CCE98C6" w14:textId="77777777" w:rsidTr="00D0015A">
        <w:tc>
          <w:tcPr>
            <w:tcW w:w="2110" w:type="dxa"/>
            <w:vMerge w:val="restart"/>
          </w:tcPr>
          <w:p w14:paraId="40AB9711" w14:textId="60FB5FCF" w:rsidR="000875D8" w:rsidRPr="00AD4103" w:rsidRDefault="00540050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1CF3567" w14:textId="2FD0C1FB" w:rsidR="000875D8" w:rsidRPr="00AD4103" w:rsidRDefault="00690494" w:rsidP="00690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Eğitici eğitimi sertifikası bulunan eğitici var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5407C2B" w14:textId="77777777" w:rsidR="000875D8" w:rsidRPr="00AD4103" w:rsidRDefault="000875D8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5E86FF7" w14:textId="77777777" w:rsidR="000875D8" w:rsidRPr="00AD4103" w:rsidRDefault="000875D8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11C113F" w14:textId="77777777" w:rsidR="000875D8" w:rsidRPr="00AD4103" w:rsidRDefault="000875D8" w:rsidP="007C2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26433DAD" w14:textId="77777777" w:rsidTr="00D0015A">
        <w:tc>
          <w:tcPr>
            <w:tcW w:w="2110" w:type="dxa"/>
            <w:vMerge/>
          </w:tcPr>
          <w:p w14:paraId="6CC79335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078F79E0" w14:textId="7EDD4914" w:rsidR="000875D8" w:rsidRPr="00AD4103" w:rsidRDefault="000875D8" w:rsidP="00B76D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Cevabını</w:t>
            </w:r>
            <w:r w:rsidR="00690494" w:rsidRPr="00AD4103">
              <w:rPr>
                <w:rFonts w:ascii="Times New Roman" w:hAnsi="Times New Roman" w:cs="Times New Roman"/>
                <w:sz w:val="24"/>
                <w:szCs w:val="24"/>
              </w:rPr>
              <w:t>z evet ise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ve belge ekleyiniz.</w:t>
            </w:r>
          </w:p>
        </w:tc>
      </w:tr>
      <w:tr w:rsidR="000875D8" w:rsidRPr="00AD4103" w14:paraId="52C91669" w14:textId="77777777" w:rsidTr="00D0015A">
        <w:tc>
          <w:tcPr>
            <w:tcW w:w="2110" w:type="dxa"/>
            <w:vMerge w:val="restart"/>
          </w:tcPr>
          <w:p w14:paraId="7CA1CB45" w14:textId="1A8D14CE" w:rsidR="000875D8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66000376" w14:textId="28E0A066" w:rsidR="000875D8" w:rsidRPr="00AD4103" w:rsidRDefault="006A4F62" w:rsidP="006A4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>lçme değe</w:t>
            </w:r>
            <w:r w:rsidR="007A6957" w:rsidRPr="00AD4103">
              <w:rPr>
                <w:rFonts w:ascii="Times New Roman" w:hAnsi="Times New Roman" w:cs="Times New Roman"/>
                <w:sz w:val="24"/>
                <w:szCs w:val="24"/>
              </w:rPr>
              <w:t>rlendirme eğitimi sertifikası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bulunan eğitici var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991A733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3C8277E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09FF00E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646FA798" w14:textId="77777777" w:rsidTr="00D0015A">
        <w:tc>
          <w:tcPr>
            <w:tcW w:w="2110" w:type="dxa"/>
            <w:vMerge/>
          </w:tcPr>
          <w:p w14:paraId="076DA55F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6697B10A" w14:textId="6CDAEAC9" w:rsidR="000875D8" w:rsidRPr="00AD4103" w:rsidRDefault="000875D8" w:rsidP="00087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</w:t>
            </w:r>
            <w:r w:rsidR="006A4F62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 </w:t>
            </w:r>
            <w:proofErr w:type="spellStart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belge ekleyiniz</w:t>
            </w:r>
          </w:p>
        </w:tc>
      </w:tr>
      <w:tr w:rsidR="000875D8" w:rsidRPr="00AD4103" w14:paraId="5110DC61" w14:textId="77777777" w:rsidTr="00D0015A">
        <w:tc>
          <w:tcPr>
            <w:tcW w:w="2110" w:type="dxa"/>
            <w:vMerge w:val="restart"/>
          </w:tcPr>
          <w:p w14:paraId="2A7D5FB1" w14:textId="5FD67913" w:rsidR="000875D8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26CCCB3D" w14:textId="7893E846" w:rsidR="000875D8" w:rsidRPr="00AD4103" w:rsidRDefault="007A6957" w:rsidP="00BA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0875D8" w:rsidRPr="00AD4103">
              <w:rPr>
                <w:rFonts w:ascii="Times New Roman" w:hAnsi="Times New Roman" w:cs="Times New Roman"/>
                <w:sz w:val="24"/>
                <w:szCs w:val="24"/>
              </w:rPr>
              <w:t>yi hekimlik uygulamaları kursu alan eğitici var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199DB702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2828504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435DA9E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5D8" w:rsidRPr="00AD4103" w14:paraId="02ABB7A6" w14:textId="77777777" w:rsidTr="00D0015A">
        <w:tc>
          <w:tcPr>
            <w:tcW w:w="2110" w:type="dxa"/>
            <w:vMerge/>
          </w:tcPr>
          <w:p w14:paraId="0EE34E2E" w14:textId="77777777" w:rsidR="000875D8" w:rsidRPr="00AD4103" w:rsidRDefault="000875D8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39AED199" w14:textId="119D2C48" w:rsidR="000875D8" w:rsidRPr="00AD4103" w:rsidRDefault="00246A3C" w:rsidP="00087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Cevabınız evet ise ad </w:t>
            </w:r>
            <w:proofErr w:type="spellStart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belge ekleyiniz</w:t>
            </w:r>
          </w:p>
        </w:tc>
      </w:tr>
      <w:tr w:rsidR="00904E75" w:rsidRPr="00AD4103" w14:paraId="3AD8AF77" w14:textId="77777777" w:rsidTr="00D0015A">
        <w:tc>
          <w:tcPr>
            <w:tcW w:w="2110" w:type="dxa"/>
            <w:vMerge w:val="restart"/>
          </w:tcPr>
          <w:p w14:paraId="10B0FF59" w14:textId="5F43D6D8" w:rsidR="00904E75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7140BAF8" w14:textId="2096922E" w:rsidR="00904E75" w:rsidRPr="00AD4103" w:rsidRDefault="007A6957" w:rsidP="00904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04E75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eney hayvanları kullanım kursu alan eğitici var mı?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B51B16E" w14:textId="77777777" w:rsidR="00904E75" w:rsidRPr="00AD4103" w:rsidRDefault="00904E75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6810B42E" w14:textId="77777777" w:rsidR="00904E75" w:rsidRPr="00AD4103" w:rsidRDefault="00904E75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3DD4624" w14:textId="77777777" w:rsidR="00904E75" w:rsidRPr="00AD4103" w:rsidRDefault="00904E75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4E75" w:rsidRPr="00AD4103" w14:paraId="6A536072" w14:textId="77777777" w:rsidTr="00D0015A">
        <w:tc>
          <w:tcPr>
            <w:tcW w:w="2110" w:type="dxa"/>
            <w:vMerge/>
          </w:tcPr>
          <w:p w14:paraId="25D040A6" w14:textId="77777777" w:rsidR="00904E75" w:rsidRPr="00AD4103" w:rsidRDefault="00904E75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473F8162" w14:textId="24B6E424" w:rsidR="00904E75" w:rsidRPr="00AD4103" w:rsidRDefault="00246A3C" w:rsidP="00904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Cevabınız evet ise ad </w:t>
            </w:r>
            <w:proofErr w:type="spellStart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belge ekleyiniz</w:t>
            </w:r>
          </w:p>
        </w:tc>
      </w:tr>
      <w:tr w:rsidR="007C2623" w:rsidRPr="00AD4103" w14:paraId="1F6CCCED" w14:textId="77777777" w:rsidTr="00D0015A">
        <w:tc>
          <w:tcPr>
            <w:tcW w:w="2110" w:type="dxa"/>
          </w:tcPr>
          <w:p w14:paraId="1BA7D912" w14:textId="402D51CA" w:rsidR="007C2623" w:rsidRPr="00A82694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13F5159" w14:textId="6A87DC51" w:rsidR="00DA09BE" w:rsidRPr="00A82694" w:rsidRDefault="006C78C8" w:rsidP="00A82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694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programının yürütülmesi için </w:t>
            </w:r>
            <w:proofErr w:type="spellStart"/>
            <w:r w:rsidRPr="00A82694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A82694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bünyesinde uzmanlık eğitimi verilmesine uygun şartlarda poliklinik var mı?</w:t>
            </w:r>
            <w:r w:rsidR="00A82694" w:rsidRPr="00A826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6D1A" w:rsidRPr="00A82694">
              <w:rPr>
                <w:rFonts w:ascii="Times New Roman" w:hAnsi="Times New Roman" w:cs="Times New Roman"/>
                <w:sz w:val="24"/>
                <w:szCs w:val="24"/>
              </w:rPr>
              <w:t>1 poliklinik varsa 1 puan</w:t>
            </w:r>
            <w:r w:rsidR="009F1D04" w:rsidRPr="00A82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82694" w:rsidRPr="00A82694">
              <w:rPr>
                <w:rFonts w:ascii="Times New Roman" w:hAnsi="Times New Roman" w:cs="Times New Roman"/>
                <w:sz w:val="24"/>
                <w:szCs w:val="24"/>
              </w:rPr>
              <w:t>2 veya daha fazla poliklinik varsa 2 puan)</w:t>
            </w:r>
            <w:r w:rsidR="00DA09BE" w:rsidRPr="00A8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5207396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8FF1A70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DA5DF1A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9BE" w:rsidRPr="00AD4103" w14:paraId="4311627F" w14:textId="77777777" w:rsidTr="00D0015A">
        <w:tc>
          <w:tcPr>
            <w:tcW w:w="2110" w:type="dxa"/>
          </w:tcPr>
          <w:p w14:paraId="08DAB670" w14:textId="66668AF3" w:rsidR="00DA09BE" w:rsidRPr="00B76D1A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49959EBC" w14:textId="1261FDB7" w:rsidR="00DA09BE" w:rsidRPr="00B76D1A" w:rsidRDefault="00C72E73" w:rsidP="0090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1A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programının yürütülmesinde </w:t>
            </w:r>
            <w:proofErr w:type="spellStart"/>
            <w:r w:rsidRPr="00B76D1A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B76D1A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laboratuvar eğitiminin alınabilmesi için uygun laboratuvar ortamı (klinik içinde ve/veya Tıbbi Mikrobiyoloji AD</w:t>
            </w:r>
            <w:r w:rsidR="00B76D1A">
              <w:rPr>
                <w:rFonts w:ascii="Times New Roman" w:hAnsi="Times New Roman" w:cs="Times New Roman"/>
                <w:sz w:val="24"/>
                <w:szCs w:val="24"/>
              </w:rPr>
              <w:t>/Kliniği</w:t>
            </w:r>
            <w:r w:rsidRPr="00B76D1A">
              <w:rPr>
                <w:rFonts w:ascii="Times New Roman" w:hAnsi="Times New Roman" w:cs="Times New Roman"/>
                <w:sz w:val="24"/>
                <w:szCs w:val="24"/>
              </w:rPr>
              <w:t xml:space="preserve"> ile ortak kullanımda) var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BF7670B" w14:textId="77777777" w:rsidR="00DA09BE" w:rsidRPr="00AD4103" w:rsidRDefault="00DA09BE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D38D52F" w14:textId="77777777" w:rsidR="00DA09BE" w:rsidRPr="00AD4103" w:rsidRDefault="00DA09BE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8572AC9" w14:textId="77777777" w:rsidR="00DA09BE" w:rsidRPr="00AD4103" w:rsidRDefault="00DA09BE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623" w:rsidRPr="00AD4103" w14:paraId="7CBCE74E" w14:textId="77777777" w:rsidTr="00D0015A">
        <w:tc>
          <w:tcPr>
            <w:tcW w:w="2110" w:type="dxa"/>
          </w:tcPr>
          <w:p w14:paraId="2BFE69D4" w14:textId="7FDC6507" w:rsidR="007C2623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5A2EB9AA" w14:textId="017F1896" w:rsidR="007C2623" w:rsidRPr="00AD4103" w:rsidRDefault="00904E75" w:rsidP="00F65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Kurumda girişimsel olmayan etik kurul var mı?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D958BD1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D21C1B0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3108B4E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623" w:rsidRPr="00AD4103" w14:paraId="520936C4" w14:textId="77777777" w:rsidTr="00D0015A">
        <w:tc>
          <w:tcPr>
            <w:tcW w:w="2110" w:type="dxa"/>
          </w:tcPr>
          <w:p w14:paraId="76028F79" w14:textId="2A073480" w:rsidR="007C2623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5B4703C6" w14:textId="7766A0D1" w:rsidR="007C2623" w:rsidRPr="00AD4103" w:rsidRDefault="00904E75" w:rsidP="00F65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Kurumda girişimsel etik kurul var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E68B5A5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20D584E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501683F" w14:textId="77777777" w:rsidR="007C2623" w:rsidRPr="00AD4103" w:rsidRDefault="007C2623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1FD" w:rsidRPr="00AD4103" w14:paraId="428C06B4" w14:textId="77777777" w:rsidTr="00D0015A">
        <w:tc>
          <w:tcPr>
            <w:tcW w:w="2110" w:type="dxa"/>
            <w:vMerge w:val="restart"/>
          </w:tcPr>
          <w:p w14:paraId="4686DD09" w14:textId="0165E8B3" w:rsidR="00F651FD" w:rsidRPr="00AD4103" w:rsidRDefault="00540050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3EDA8852" w14:textId="1C8D6A3D" w:rsidR="00F651FD" w:rsidRPr="00AD4103" w:rsidRDefault="00F651FD" w:rsidP="00F65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Son beş yıl içinde anabilim dalı /klinik eğitici kadrosunu</w:t>
            </w:r>
            <w:r w:rsidR="00DB6B00" w:rsidRPr="00AD4103">
              <w:rPr>
                <w:rFonts w:ascii="Times New Roman" w:hAnsi="Times New Roman" w:cs="Times New Roman"/>
                <w:sz w:val="24"/>
                <w:szCs w:val="24"/>
              </w:rPr>
              <w:t>n yer aldığı</w:t>
            </w:r>
            <w:r w:rsidR="00416D4D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00" w:rsidRPr="00AD41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00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BAP, 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Avrupa Birliği, TUBİTAK, TÜSEB vb.</w:t>
            </w:r>
            <w:r w:rsidR="00DB6B00" w:rsidRPr="00AD41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projeleri var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0AC9AC3" w14:textId="77777777" w:rsidR="00F651FD" w:rsidRPr="00AD4103" w:rsidRDefault="00F651FD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8BA1709" w14:textId="77777777" w:rsidR="00F651FD" w:rsidRPr="00AD4103" w:rsidRDefault="00F651FD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6129932" w14:textId="77777777" w:rsidR="00F651FD" w:rsidRPr="00AD4103" w:rsidRDefault="00F651FD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1FD" w:rsidRPr="00AD4103" w14:paraId="31736207" w14:textId="77777777" w:rsidTr="00D0015A">
        <w:tc>
          <w:tcPr>
            <w:tcW w:w="2110" w:type="dxa"/>
            <w:vMerge/>
          </w:tcPr>
          <w:p w14:paraId="10EA04D4" w14:textId="2FCAE701" w:rsidR="00F651FD" w:rsidRPr="00AD4103" w:rsidRDefault="00F651FD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20E94E73" w14:textId="175B0416" w:rsidR="00F651FD" w:rsidRPr="00AD4103" w:rsidRDefault="00F651FD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Varsa </w:t>
            </w:r>
            <w:r w:rsidR="006D630A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 soy ad, proje </w:t>
            </w:r>
            <w:proofErr w:type="spellStart"/>
            <w:r w:rsidR="006D630A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  <w:r w:rsidR="006D630A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proje adı ekleyiniz.</w:t>
            </w:r>
          </w:p>
        </w:tc>
      </w:tr>
      <w:tr w:rsidR="00D0015A" w:rsidRPr="00AD4103" w14:paraId="60D60178" w14:textId="77777777" w:rsidTr="00D0015A">
        <w:tc>
          <w:tcPr>
            <w:tcW w:w="2110" w:type="dxa"/>
            <w:vMerge w:val="restart"/>
          </w:tcPr>
          <w:p w14:paraId="0E41B6C7" w14:textId="0B94F51D" w:rsidR="00D0015A" w:rsidRPr="00AD4103" w:rsidRDefault="00D0015A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A0DB741" w14:textId="3A8F47E2" w:rsidR="00D0015A" w:rsidRPr="00AD4103" w:rsidRDefault="00D0015A" w:rsidP="008E7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Eğiticilerin Web of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H indeksi: 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- WOS çıktısı yazınız 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</w:tcPr>
          <w:p w14:paraId="4143CB2B" w14:textId="77777777" w:rsidR="00D0015A" w:rsidRPr="00AD4103" w:rsidRDefault="00D0015A" w:rsidP="00037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4ECDDB3C" w14:textId="77777777" w:rsidTr="00D0015A">
        <w:tc>
          <w:tcPr>
            <w:tcW w:w="2110" w:type="dxa"/>
            <w:vMerge/>
          </w:tcPr>
          <w:p w14:paraId="0D033210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EA43EA4" w14:textId="4BCA72E8" w:rsidR="00D0015A" w:rsidRPr="00AD4103" w:rsidRDefault="00D0015A" w:rsidP="00F65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910" w:type="dxa"/>
          </w:tcPr>
          <w:p w14:paraId="0E040794" w14:textId="42C9ABCC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H indeksi</w:t>
            </w:r>
          </w:p>
        </w:tc>
        <w:tc>
          <w:tcPr>
            <w:tcW w:w="1785" w:type="dxa"/>
            <w:gridSpan w:val="2"/>
          </w:tcPr>
          <w:p w14:paraId="5576EF79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41EF67BD" w14:textId="77777777" w:rsidTr="00D0015A">
        <w:tc>
          <w:tcPr>
            <w:tcW w:w="2110" w:type="dxa"/>
            <w:vMerge/>
          </w:tcPr>
          <w:p w14:paraId="4A606450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EF530E5" w14:textId="56ABDA07" w:rsidR="00D0015A" w:rsidRPr="00AD4103" w:rsidRDefault="00D0015A" w:rsidP="00F65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14:paraId="4F61A73E" w14:textId="4DD080E8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H indeksi</w:t>
            </w:r>
          </w:p>
        </w:tc>
        <w:tc>
          <w:tcPr>
            <w:tcW w:w="1785" w:type="dxa"/>
            <w:gridSpan w:val="2"/>
          </w:tcPr>
          <w:p w14:paraId="42BF5A13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5D43906E" w14:textId="77777777" w:rsidTr="00D0015A">
        <w:tc>
          <w:tcPr>
            <w:tcW w:w="2110" w:type="dxa"/>
            <w:vMerge/>
          </w:tcPr>
          <w:p w14:paraId="3F3BCDF3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458A6B6" w14:textId="0408A4C1" w:rsidR="00D0015A" w:rsidRPr="00AD4103" w:rsidRDefault="00D0015A" w:rsidP="00F65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910" w:type="dxa"/>
          </w:tcPr>
          <w:p w14:paraId="0800803E" w14:textId="5AA53CF4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H indeksi</w:t>
            </w:r>
          </w:p>
        </w:tc>
        <w:tc>
          <w:tcPr>
            <w:tcW w:w="1785" w:type="dxa"/>
            <w:gridSpan w:val="2"/>
          </w:tcPr>
          <w:p w14:paraId="16448233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ACE" w:rsidRPr="00AD4103" w14:paraId="180244FB" w14:textId="77777777" w:rsidTr="00D0015A">
        <w:tc>
          <w:tcPr>
            <w:tcW w:w="2110" w:type="dxa"/>
            <w:vMerge w:val="restart"/>
          </w:tcPr>
          <w:p w14:paraId="186B9986" w14:textId="354CD6B2" w:rsidR="004C6ACE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3D163529" w14:textId="79B59B04" w:rsidR="004C6ACE" w:rsidRPr="00AD4103" w:rsidRDefault="004C6ACE" w:rsidP="008E7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Son beş yıl içinde anabilim dalı /klinik eğitici kadrosunun yer aldığı SCI/SCIE vb. yayınlanan özgün araştırma, vaka serisi, vaka sunumu, derleme niteliğindeki yayınları çeyreklik dilime göre (Q1, Q2, Q3 ve Q4) yazar 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- yayın adı- yayınlandığı dergi- sayı-cilt-sayfa şeklinde yazınız.</w:t>
            </w:r>
          </w:p>
        </w:tc>
      </w:tr>
      <w:tr w:rsidR="004C6ACE" w:rsidRPr="00AD4103" w14:paraId="6C2C8C6A" w14:textId="77777777" w:rsidTr="00D0015A">
        <w:tc>
          <w:tcPr>
            <w:tcW w:w="2110" w:type="dxa"/>
            <w:vMerge/>
          </w:tcPr>
          <w:p w14:paraId="2A1D17EB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92B57D5" w14:textId="16741884" w:rsidR="004C6ACE" w:rsidRPr="00AD4103" w:rsidRDefault="00B76D1A" w:rsidP="004C6A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D1A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B76D1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B76D1A">
              <w:rPr>
                <w:rFonts w:ascii="Times New Roman" w:hAnsi="Times New Roman" w:cs="Times New Roman"/>
                <w:sz w:val="24"/>
                <w:szCs w:val="24"/>
              </w:rPr>
              <w:t>/ Yayın adı/ Yayın kimliği /</w:t>
            </w:r>
            <w:proofErr w:type="spellStart"/>
            <w:r w:rsidRPr="00B76D1A">
              <w:rPr>
                <w:rFonts w:ascii="Times New Roman" w:hAnsi="Times New Roman" w:cs="Times New Roman"/>
                <w:sz w:val="24"/>
                <w:szCs w:val="24"/>
              </w:rPr>
              <w:t>İndex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Çeyreklik dilim</w:t>
            </w:r>
          </w:p>
        </w:tc>
        <w:tc>
          <w:tcPr>
            <w:tcW w:w="2695" w:type="dxa"/>
            <w:gridSpan w:val="3"/>
          </w:tcPr>
          <w:p w14:paraId="17FD5181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ACE" w:rsidRPr="00AD4103" w14:paraId="1F8DD740" w14:textId="77777777" w:rsidTr="00D0015A">
        <w:tc>
          <w:tcPr>
            <w:tcW w:w="2110" w:type="dxa"/>
            <w:vMerge w:val="restart"/>
          </w:tcPr>
          <w:p w14:paraId="667C87F4" w14:textId="72A17E4C" w:rsidR="004C6ACE" w:rsidRPr="00B76D1A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7F66A326" w14:textId="78E3423B" w:rsidR="002B572E" w:rsidRPr="00B76D1A" w:rsidRDefault="002B572E" w:rsidP="00B76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76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 beş yıl içinde Anabilim dalı /klinik eğitici kadrosunun yer aldığı SCI/SCIE dışında yer alan ESCI, TR dizinde yayınlanan özgün araştırma, vaka serisi, vaka sunumu, derleme niteliğindeki yayınları ayrıca </w:t>
            </w:r>
            <w:r w:rsidRPr="00B76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kitap </w:t>
            </w:r>
            <w:r w:rsidR="00B76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ve/veya kitap bölümü yazarlığ</w:t>
            </w:r>
            <w:r w:rsidRPr="00B76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ı, sözel ve poster bildirileri, kongre katılımları, kongrelerde oturum başkanlıkları, düzenleme kurulu ü</w:t>
            </w:r>
            <w:r w:rsidR="00B76D1A" w:rsidRPr="00B76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yelikleri, davetli konuşmacı, </w:t>
            </w:r>
            <w:r w:rsidRPr="00B76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kongre başkanlığı, başkan yardımcılığı ile kongre sekreterliği gibi akademik etkinlikleri</w:t>
            </w:r>
            <w:r w:rsidRPr="00B76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yazar ad </w:t>
            </w:r>
            <w:proofErr w:type="spellStart"/>
            <w:r w:rsidRPr="00B76D1A">
              <w:rPr>
                <w:rFonts w:ascii="Times New Roman" w:hAnsi="Times New Roman" w:cs="Times New Roman"/>
                <w:bCs/>
                <w:sz w:val="24"/>
                <w:szCs w:val="24"/>
              </w:rPr>
              <w:t>soyad</w:t>
            </w:r>
            <w:proofErr w:type="spellEnd"/>
            <w:r w:rsidRPr="00B76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yayın adı - yayınlandığı dergi – sayı – cilt - sayfa şeklinde yazınız.</w:t>
            </w:r>
            <w:proofErr w:type="gramEnd"/>
          </w:p>
        </w:tc>
      </w:tr>
      <w:tr w:rsidR="004C6ACE" w:rsidRPr="00AD4103" w14:paraId="52A10AA6" w14:textId="77777777" w:rsidTr="00D0015A">
        <w:tc>
          <w:tcPr>
            <w:tcW w:w="2110" w:type="dxa"/>
            <w:vMerge/>
          </w:tcPr>
          <w:p w14:paraId="1F878233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C9AB11A" w14:textId="19B86CA7" w:rsidR="004C6ACE" w:rsidRPr="00AD4103" w:rsidRDefault="004C6ACE" w:rsidP="004C6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/ Yayın adı/ Yayın kimliği /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İndex</w:t>
            </w:r>
            <w:proofErr w:type="spellEnd"/>
          </w:p>
        </w:tc>
        <w:tc>
          <w:tcPr>
            <w:tcW w:w="2695" w:type="dxa"/>
            <w:gridSpan w:val="3"/>
          </w:tcPr>
          <w:p w14:paraId="32CBE1C5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ACE" w:rsidRPr="00AD4103" w14:paraId="547569CB" w14:textId="77777777" w:rsidTr="00D0015A">
        <w:tc>
          <w:tcPr>
            <w:tcW w:w="2110" w:type="dxa"/>
            <w:vMerge w:val="restart"/>
          </w:tcPr>
          <w:p w14:paraId="0722521B" w14:textId="4FB3F510" w:rsidR="004C6ACE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5D63B075" w14:textId="1EC0B97F" w:rsidR="004C6ACE" w:rsidRPr="00AD4103" w:rsidRDefault="004C6ACE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Anabilim dalı/klinikte son 5</w:t>
            </w:r>
            <w:r w:rsidR="003477BF">
              <w:rPr>
                <w:rFonts w:ascii="Times New Roman" w:hAnsi="Times New Roman" w:cs="Times New Roman"/>
                <w:sz w:val="24"/>
                <w:szCs w:val="24"/>
              </w:rPr>
              <w:t>(beş)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yıl içinde Ulusal Tez Merkezine kayıtlı tıpta uzmanlık tez sayısı</w:t>
            </w:r>
            <w:r w:rsidR="003477BF">
              <w:rPr>
                <w:rFonts w:ascii="Times New Roman" w:hAnsi="Times New Roman" w:cs="Times New Roman"/>
                <w:sz w:val="24"/>
                <w:szCs w:val="24"/>
              </w:rPr>
              <w:t xml:space="preserve">nı 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yazınız ve belgeleyiniz.</w:t>
            </w:r>
          </w:p>
        </w:tc>
      </w:tr>
      <w:tr w:rsidR="004C6ACE" w:rsidRPr="00AD4103" w14:paraId="22468330" w14:textId="77777777" w:rsidTr="00D0015A">
        <w:tc>
          <w:tcPr>
            <w:tcW w:w="2110" w:type="dxa"/>
            <w:vMerge/>
          </w:tcPr>
          <w:p w14:paraId="3768832A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F7CA3BF" w14:textId="66B71876" w:rsidR="004C6ACE" w:rsidRPr="00AD4103" w:rsidRDefault="004C6ACE" w:rsidP="004C6A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Tez sayısı </w:t>
            </w:r>
          </w:p>
        </w:tc>
        <w:tc>
          <w:tcPr>
            <w:tcW w:w="2695" w:type="dxa"/>
            <w:gridSpan w:val="3"/>
          </w:tcPr>
          <w:p w14:paraId="0B499E31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ACE" w:rsidRPr="00AD4103" w14:paraId="4369529A" w14:textId="77777777" w:rsidTr="00D0015A">
        <w:tc>
          <w:tcPr>
            <w:tcW w:w="2110" w:type="dxa"/>
            <w:vMerge w:val="restart"/>
          </w:tcPr>
          <w:p w14:paraId="5F3E490C" w14:textId="102904AC" w:rsidR="004C6ACE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73854100" w14:textId="419F9533" w:rsidR="004C6ACE" w:rsidRPr="00AD4103" w:rsidRDefault="00703E89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öğrencilerine eğitimleri sırasında uzmanlıklarını aldıklarında edinecekleri tıbbi, etik yetkileri ve sorumlulukları konusunda bilgilendirilmekte midir?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A1B8F90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6E5F7D2C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051F678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6ACE" w:rsidRPr="00AD4103" w14:paraId="69467E56" w14:textId="77777777" w:rsidTr="00D0015A">
        <w:tc>
          <w:tcPr>
            <w:tcW w:w="2110" w:type="dxa"/>
            <w:vMerge/>
          </w:tcPr>
          <w:p w14:paraId="3A92C532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BA3F48B" w14:textId="28DF6425" w:rsidR="004C6ACE" w:rsidRPr="00AD4103" w:rsidRDefault="004C6ACE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belgeleyiniz.</w:t>
            </w:r>
          </w:p>
        </w:tc>
        <w:tc>
          <w:tcPr>
            <w:tcW w:w="2695" w:type="dxa"/>
            <w:gridSpan w:val="3"/>
          </w:tcPr>
          <w:p w14:paraId="5224CFD8" w14:textId="77777777" w:rsidR="004C6ACE" w:rsidRPr="00AD4103" w:rsidRDefault="004C6ACE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7FAD415C" w14:textId="77777777" w:rsidTr="00D0015A">
        <w:tc>
          <w:tcPr>
            <w:tcW w:w="2110" w:type="dxa"/>
            <w:vMerge w:val="restart"/>
          </w:tcPr>
          <w:p w14:paraId="5069A686" w14:textId="0759C927" w:rsidR="004D5E18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0263122" w14:textId="28A91B0E" w:rsidR="004D5E18" w:rsidRPr="00AD4103" w:rsidRDefault="004D5E18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 verilen kurumda rotasyon yaptırılacak Anabilim Dalı/Bilim Dalı mevcut mu?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4379FA5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4F462EB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E83C1C3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5A075153" w14:textId="77777777" w:rsidTr="00D0015A">
        <w:tc>
          <w:tcPr>
            <w:tcW w:w="2110" w:type="dxa"/>
            <w:vMerge/>
          </w:tcPr>
          <w:p w14:paraId="4C42E36D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D1BB858" w14:textId="56DA685C" w:rsidR="004D5E18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belgeleyiniz.</w:t>
            </w:r>
          </w:p>
        </w:tc>
        <w:tc>
          <w:tcPr>
            <w:tcW w:w="2695" w:type="dxa"/>
            <w:gridSpan w:val="3"/>
          </w:tcPr>
          <w:p w14:paraId="244DDC40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2766F73E" w14:textId="77777777" w:rsidTr="00D0015A">
        <w:tc>
          <w:tcPr>
            <w:tcW w:w="2110" w:type="dxa"/>
            <w:vMerge w:val="restart"/>
          </w:tcPr>
          <w:p w14:paraId="65C7C154" w14:textId="74C3BB02" w:rsidR="004D5E18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3B50AE19" w14:textId="6ADE103D" w:rsidR="004D5E18" w:rsidRPr="00AD4103" w:rsidRDefault="004D5E18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öğrencisinin her bir rotasyon sürecinde edinmesi gerekli bilgi, beceri ve tutum içeriği ve kapsamı belirlenmiş mi?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133D538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C877A8B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474FEFC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7AD2DFAD" w14:textId="77777777" w:rsidTr="00D0015A">
        <w:tc>
          <w:tcPr>
            <w:tcW w:w="2110" w:type="dxa"/>
            <w:vMerge/>
          </w:tcPr>
          <w:p w14:paraId="3427DC5E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83DC9A0" w14:textId="776CECED" w:rsidR="004D5E18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4D5E18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evabınız evet ise belgeleyiniz.</w:t>
            </w:r>
          </w:p>
        </w:tc>
        <w:tc>
          <w:tcPr>
            <w:tcW w:w="2695" w:type="dxa"/>
            <w:gridSpan w:val="3"/>
          </w:tcPr>
          <w:p w14:paraId="08C14DD0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3968D0FA" w14:textId="77777777" w:rsidTr="00D0015A">
        <w:tc>
          <w:tcPr>
            <w:tcW w:w="2110" w:type="dxa"/>
            <w:vMerge w:val="restart"/>
          </w:tcPr>
          <w:p w14:paraId="06DBFC1E" w14:textId="6D357D72" w:rsidR="004D5E18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4063BF93" w14:textId="504795C0" w:rsidR="004D5E18" w:rsidRPr="00AD4103" w:rsidRDefault="004D5E18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 toplantıları yapılmakta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DB9387A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5B88480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22BFF6B9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0F771050" w14:textId="77777777" w:rsidTr="00D0015A">
        <w:tc>
          <w:tcPr>
            <w:tcW w:w="2110" w:type="dxa"/>
            <w:vMerge/>
          </w:tcPr>
          <w:p w14:paraId="0525E263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6BB81128" w14:textId="28CA26AD" w:rsidR="004D5E18" w:rsidRPr="00AD4103" w:rsidRDefault="004D5E18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Yapılıyorsa hangi sıklık, gün ve saatte yapılmaktadır. Belge ekleyiniz.</w:t>
            </w:r>
            <w:r w:rsidR="00543932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Klinik toplantı odası varsa belirtiniz</w:t>
            </w:r>
          </w:p>
        </w:tc>
      </w:tr>
      <w:tr w:rsidR="004D5E18" w:rsidRPr="00AD4103" w14:paraId="520E6CD9" w14:textId="77777777" w:rsidTr="00D0015A">
        <w:tc>
          <w:tcPr>
            <w:tcW w:w="2110" w:type="dxa"/>
            <w:vMerge w:val="restart"/>
          </w:tcPr>
          <w:p w14:paraId="0C7FB56E" w14:textId="741BAFFC" w:rsidR="004D5E18" w:rsidRPr="00AD4103" w:rsidRDefault="00BE4003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A5FE2CD" w14:textId="3EB528B5" w:rsidR="004D5E18" w:rsidRPr="00AD4103" w:rsidRDefault="004D5E18" w:rsidP="003C7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Bu toplantıların yapıldığı gün ve saatte hizmet verilemeyeceği kurum amiri ile paylaşılarak, zorunlu haller dışında uzmanlık öğrencilerinin bu toplantılara katılımı sağlanmakta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B8CA1E5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D2BBCB7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1F368F5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E18" w:rsidRPr="00AD4103" w14:paraId="7E4B5E51" w14:textId="77777777" w:rsidTr="00D0015A">
        <w:tc>
          <w:tcPr>
            <w:tcW w:w="2110" w:type="dxa"/>
            <w:vMerge/>
          </w:tcPr>
          <w:p w14:paraId="0E72A59D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F483746" w14:textId="54E94765" w:rsidR="004D5E18" w:rsidRPr="00AD4103" w:rsidRDefault="004D5E18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</w:t>
            </w:r>
          </w:p>
        </w:tc>
        <w:tc>
          <w:tcPr>
            <w:tcW w:w="2695" w:type="dxa"/>
            <w:gridSpan w:val="3"/>
          </w:tcPr>
          <w:p w14:paraId="1B5A9D25" w14:textId="77777777" w:rsidR="004D5E18" w:rsidRPr="00AD4103" w:rsidRDefault="004D5E18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2FC0F077" w14:textId="77777777" w:rsidTr="00D0015A">
        <w:tc>
          <w:tcPr>
            <w:tcW w:w="2110" w:type="dxa"/>
            <w:vMerge w:val="restart"/>
          </w:tcPr>
          <w:p w14:paraId="4BBDA383" w14:textId="26EA4055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4536C8C2" w14:textId="28789282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Eğitim Toplantılarının yöntemi nelerdir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</w:tcPr>
          <w:p w14:paraId="7B24042B" w14:textId="7A4F5B0D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Sayı/yıl</w:t>
            </w:r>
          </w:p>
        </w:tc>
      </w:tr>
      <w:tr w:rsidR="00D0015A" w:rsidRPr="00AD4103" w14:paraId="2AA5FEE1" w14:textId="77777777" w:rsidTr="00D0015A">
        <w:tc>
          <w:tcPr>
            <w:tcW w:w="2110" w:type="dxa"/>
            <w:vMerge/>
          </w:tcPr>
          <w:p w14:paraId="17D5CF0A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007462E4" w14:textId="2A9E31E3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337BACEE" w14:textId="3F9FE0BB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0607A698" w14:textId="77777777" w:rsidTr="00D0015A">
        <w:tc>
          <w:tcPr>
            <w:tcW w:w="2110" w:type="dxa"/>
            <w:vMerge/>
          </w:tcPr>
          <w:p w14:paraId="3D2FBE1A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6B9CC668" w14:textId="09F2BD55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304B104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45DA54E3" w14:textId="77777777" w:rsidTr="00D0015A">
        <w:tc>
          <w:tcPr>
            <w:tcW w:w="2110" w:type="dxa"/>
            <w:vMerge/>
          </w:tcPr>
          <w:p w14:paraId="6E8EDB46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797F0643" w14:textId="7853389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Makale Saati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3D461D2E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5C0E81BC" w14:textId="77777777" w:rsidTr="00D0015A">
        <w:tc>
          <w:tcPr>
            <w:tcW w:w="2110" w:type="dxa"/>
            <w:vMerge/>
          </w:tcPr>
          <w:p w14:paraId="6FB060C1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5C7CB2EA" w14:textId="429CF1C9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İnteraktif çalışma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78F14C71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0FDD1E0E" w14:textId="77777777" w:rsidTr="00D0015A">
        <w:tc>
          <w:tcPr>
            <w:tcW w:w="2110" w:type="dxa"/>
            <w:vMerge/>
          </w:tcPr>
          <w:p w14:paraId="3393FEB6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4F9F57CB" w14:textId="3C94E904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Konsey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01896B11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60ED479B" w14:textId="77777777" w:rsidTr="00D0015A">
        <w:tc>
          <w:tcPr>
            <w:tcW w:w="2110" w:type="dxa"/>
            <w:vMerge/>
          </w:tcPr>
          <w:p w14:paraId="366515B9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5EFF3518" w14:textId="71F95A02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Olgu tartışması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35E302C0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0F86" w:rsidRPr="00AD4103" w14:paraId="77CD32CA" w14:textId="77777777" w:rsidTr="00D0015A">
        <w:tc>
          <w:tcPr>
            <w:tcW w:w="2110" w:type="dxa"/>
          </w:tcPr>
          <w:p w14:paraId="09E0E692" w14:textId="0D51FCAB" w:rsidR="002E0F86" w:rsidRPr="00AD4103" w:rsidRDefault="002E0F86" w:rsidP="002E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13FA19AD" w14:textId="21841C6B" w:rsidR="002E0F86" w:rsidRPr="00AD4103" w:rsidRDefault="002E0F86" w:rsidP="002E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49D1888" w14:textId="77777777" w:rsidR="003F581C" w:rsidRDefault="002E0F86" w:rsidP="003F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  <w:r w:rsidR="003F58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CB7C2E2" w14:textId="5DE2E5F7" w:rsidR="002E0F86" w:rsidRPr="00AD4103" w:rsidRDefault="00815B8C" w:rsidP="003F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0F86" w:rsidRPr="00AD410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gramEnd"/>
            <w:r w:rsidR="002E0F86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14:paraId="323F95B6" w14:textId="77777777" w:rsidR="003F581C" w:rsidRDefault="002E0F86" w:rsidP="003F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Kısmen </w:t>
            </w:r>
            <w:r w:rsidR="003F5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BC4B6B" w14:textId="119C3F93" w:rsidR="002E0F86" w:rsidRPr="00AD4103" w:rsidRDefault="002E0F86" w:rsidP="003F5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gramEnd"/>
          </w:p>
        </w:tc>
        <w:tc>
          <w:tcPr>
            <w:tcW w:w="801" w:type="dxa"/>
          </w:tcPr>
          <w:p w14:paraId="0D055C5F" w14:textId="77777777" w:rsidR="00815B8C" w:rsidRDefault="002E0F86" w:rsidP="002E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</w:p>
          <w:p w14:paraId="42A61054" w14:textId="7D3A8973" w:rsidR="002E0F86" w:rsidRPr="00AD4103" w:rsidRDefault="003F581C" w:rsidP="002E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F86"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D0015A" w:rsidRPr="00AD4103" w14:paraId="1AD47CE7" w14:textId="77777777" w:rsidTr="00D0015A">
        <w:tc>
          <w:tcPr>
            <w:tcW w:w="2110" w:type="dxa"/>
            <w:vMerge w:val="restart"/>
          </w:tcPr>
          <w:p w14:paraId="05E37754" w14:textId="6580973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2659422" w14:textId="15B42914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öğrencisinin kıdeme/yıllara göre görev tanımı yapılmış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0DF07BD3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DCB0C38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1A0A486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3F91F852" w14:textId="77777777" w:rsidTr="00D0015A">
        <w:tc>
          <w:tcPr>
            <w:tcW w:w="2110" w:type="dxa"/>
            <w:vMerge/>
          </w:tcPr>
          <w:p w14:paraId="409D0756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FFFFFF" w:themeFill="background1"/>
          </w:tcPr>
          <w:p w14:paraId="632F4861" w14:textId="27CE45D3" w:rsidR="00D0015A" w:rsidRPr="00AD4103" w:rsidRDefault="00D0015A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</w:t>
            </w:r>
          </w:p>
        </w:tc>
        <w:tc>
          <w:tcPr>
            <w:tcW w:w="910" w:type="dxa"/>
            <w:shd w:val="clear" w:color="auto" w:fill="FFFFFF" w:themeFill="background1"/>
          </w:tcPr>
          <w:p w14:paraId="27F89EC9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7F04DEE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14:paraId="28EA4CD3" w14:textId="77777777" w:rsidR="00D0015A" w:rsidRPr="00AD4103" w:rsidRDefault="00D0015A" w:rsidP="00F65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CE896E1" w14:textId="77777777" w:rsidTr="00D0015A">
        <w:tc>
          <w:tcPr>
            <w:tcW w:w="2110" w:type="dxa"/>
          </w:tcPr>
          <w:p w14:paraId="232942CF" w14:textId="226A31FF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0F4D3B9" w14:textId="71F0F62D" w:rsidR="00246A3C" w:rsidRPr="00AD4103" w:rsidRDefault="00246A3C" w:rsidP="0013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öğrencilerine yan dal uzmanlık eğitimi hakkında bilgilendirme yapılıyor mu (yoğun bakım, epidemiyoloji temel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immunoloji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)? 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B6B0F7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653DF97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59915D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49043C0" w14:textId="77777777" w:rsidTr="00D0015A">
        <w:tc>
          <w:tcPr>
            <w:tcW w:w="2110" w:type="dxa"/>
            <w:vMerge w:val="restart"/>
          </w:tcPr>
          <w:p w14:paraId="2C6E4D60" w14:textId="031543B5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E9B30C5" w14:textId="0EBB9ED1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 programı yıllık olarak gözden geçirilmekte mi?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2AAC7B0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CBB87C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15492C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5C0065B1" w14:textId="77777777" w:rsidTr="00D0015A">
        <w:tc>
          <w:tcPr>
            <w:tcW w:w="2110" w:type="dxa"/>
            <w:vMerge/>
          </w:tcPr>
          <w:p w14:paraId="7D83D39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5596CEC" w14:textId="3EF2AEF1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</w:t>
            </w:r>
          </w:p>
        </w:tc>
        <w:tc>
          <w:tcPr>
            <w:tcW w:w="2695" w:type="dxa"/>
            <w:gridSpan w:val="3"/>
          </w:tcPr>
          <w:p w14:paraId="4E84E98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258F382" w14:textId="77777777" w:rsidTr="00D0015A">
        <w:tc>
          <w:tcPr>
            <w:tcW w:w="2110" w:type="dxa"/>
            <w:vMerge w:val="restart"/>
          </w:tcPr>
          <w:p w14:paraId="0A1AF17D" w14:textId="27ED8E64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46AF0B9F" w14:textId="0476D515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Program gözden geçirilirken uzmanlık öğrencilerinden geri bildirim alınmakta mı?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45DA9F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84EC624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114499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BF4EB03" w14:textId="77777777" w:rsidTr="00D0015A">
        <w:tc>
          <w:tcPr>
            <w:tcW w:w="2110" w:type="dxa"/>
            <w:vMerge/>
          </w:tcPr>
          <w:p w14:paraId="0982BC8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786B1D9" w14:textId="6C147E3C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</w:t>
            </w:r>
          </w:p>
        </w:tc>
        <w:tc>
          <w:tcPr>
            <w:tcW w:w="910" w:type="dxa"/>
          </w:tcPr>
          <w:p w14:paraId="0561BDE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11BE37E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</w:tcPr>
          <w:p w14:paraId="4972961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30BB99A8" w14:textId="77777777" w:rsidTr="00D0015A">
        <w:tc>
          <w:tcPr>
            <w:tcW w:w="2110" w:type="dxa"/>
            <w:vMerge w:val="restart"/>
          </w:tcPr>
          <w:p w14:paraId="1A4C376B" w14:textId="160F0FC3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78F6C3A2" w14:textId="1E949B57" w:rsidR="00D0015A" w:rsidRPr="00AD4103" w:rsidRDefault="00D0015A" w:rsidP="0011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Program gözden geçirilirken eğitenlerden geri bildirim alınmakta mı?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DBC0DCC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26A0CF9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9807955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7357A9D0" w14:textId="77777777" w:rsidTr="00D0015A">
        <w:tc>
          <w:tcPr>
            <w:tcW w:w="2110" w:type="dxa"/>
            <w:vMerge/>
          </w:tcPr>
          <w:p w14:paraId="28028B76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4AD0803" w14:textId="1310C33C" w:rsidR="00D0015A" w:rsidRPr="00AD4103" w:rsidRDefault="00D0015A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</w:t>
            </w:r>
          </w:p>
        </w:tc>
        <w:tc>
          <w:tcPr>
            <w:tcW w:w="910" w:type="dxa"/>
          </w:tcPr>
          <w:p w14:paraId="7D18FBE8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4284E28D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</w:tcPr>
          <w:p w14:paraId="7EF40B05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05C4CB4F" w14:textId="77777777" w:rsidTr="00D0015A">
        <w:tc>
          <w:tcPr>
            <w:tcW w:w="2110" w:type="dxa"/>
            <w:vMerge w:val="restart"/>
            <w:shd w:val="clear" w:color="auto" w:fill="auto"/>
          </w:tcPr>
          <w:p w14:paraId="0790288A" w14:textId="541ECE23" w:rsidR="00D0015A" w:rsidRPr="00AD4103" w:rsidRDefault="00D0015A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406FEE54" w14:textId="40892804" w:rsidR="00D0015A" w:rsidRPr="00AD4103" w:rsidRDefault="00D0015A" w:rsidP="0011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Programı gözden geçirme sırasında ölçme değerlendirme yöntemleri kullanılmakta mı?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116EF33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7E33379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23A686C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15A" w:rsidRPr="00AD4103" w14:paraId="6391D706" w14:textId="77777777" w:rsidTr="00D0015A">
        <w:tc>
          <w:tcPr>
            <w:tcW w:w="2110" w:type="dxa"/>
            <w:vMerge/>
          </w:tcPr>
          <w:p w14:paraId="69B84188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CB6E236" w14:textId="68D0FBAA" w:rsidR="00D0015A" w:rsidRPr="00AD4103" w:rsidRDefault="00D0015A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hangi ölçme değerlendirme yöntemlerinin kullanıldığını yazınız ve belgeleyiniz</w:t>
            </w:r>
          </w:p>
        </w:tc>
        <w:tc>
          <w:tcPr>
            <w:tcW w:w="910" w:type="dxa"/>
          </w:tcPr>
          <w:p w14:paraId="6F11095B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7BA0DCCB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</w:tcPr>
          <w:p w14:paraId="654357F2" w14:textId="77777777" w:rsidR="00D0015A" w:rsidRPr="00AD4103" w:rsidRDefault="00D0015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747E2AC7" w14:textId="77777777" w:rsidTr="00D0015A">
        <w:tc>
          <w:tcPr>
            <w:tcW w:w="2110" w:type="dxa"/>
            <w:vMerge w:val="restart"/>
          </w:tcPr>
          <w:p w14:paraId="0DE8B932" w14:textId="20A97FCC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3415643E" w14:textId="02661A9D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Eğitimin başında olmak ve belirli aralıklarla kontrol etmek </w:t>
            </w:r>
            <w:r w:rsidR="005C0C40">
              <w:rPr>
                <w:rFonts w:ascii="Times New Roman" w:hAnsi="Times New Roman" w:cs="Times New Roman"/>
                <w:sz w:val="24"/>
                <w:szCs w:val="24"/>
              </w:rPr>
              <w:t>üzere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eğitilene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literatür</w:t>
            </w:r>
            <w:proofErr w:type="gram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tarama, makale değerlendirme yöntemleri, atıf,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bias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, intihal anlam ve programları, neden makale yazılır ve makale yazma teknikleri, sunum hazırlama ve sunma teknikleri konularında bilgilendirme yapılmakta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33B37764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06F7FB24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726A5650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FD40A2F" w14:textId="77777777" w:rsidTr="00D0015A">
        <w:tc>
          <w:tcPr>
            <w:tcW w:w="2110" w:type="dxa"/>
            <w:vMerge/>
          </w:tcPr>
          <w:p w14:paraId="273C0DE7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5EE2944" w14:textId="2E6072A7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 ise nasıl bir yöntem uygulanmaktadır?</w:t>
            </w:r>
          </w:p>
        </w:tc>
        <w:tc>
          <w:tcPr>
            <w:tcW w:w="2695" w:type="dxa"/>
            <w:gridSpan w:val="3"/>
          </w:tcPr>
          <w:p w14:paraId="48026B1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74BEABCA" w14:textId="77777777" w:rsidTr="00D0015A">
        <w:tc>
          <w:tcPr>
            <w:tcW w:w="2110" w:type="dxa"/>
            <w:vMerge w:val="restart"/>
          </w:tcPr>
          <w:p w14:paraId="24976DF7" w14:textId="722FCEC9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60625BBE" w14:textId="384C0B1F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 araştırma yapmak için teşvik edilmekte ve araştırmalara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edilmekte mi?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38667F0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4F235AA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A5973D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34818642" w14:textId="77777777" w:rsidTr="00D0015A">
        <w:tc>
          <w:tcPr>
            <w:tcW w:w="2110" w:type="dxa"/>
            <w:vMerge/>
          </w:tcPr>
          <w:p w14:paraId="2B98D0F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094C35F" w14:textId="58536AB1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Cevap evet ise nasıl?</w:t>
            </w:r>
          </w:p>
        </w:tc>
        <w:tc>
          <w:tcPr>
            <w:tcW w:w="2695" w:type="dxa"/>
            <w:gridSpan w:val="3"/>
          </w:tcPr>
          <w:p w14:paraId="5A66CAD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811145E" w14:textId="77777777" w:rsidTr="00D0015A">
        <w:tc>
          <w:tcPr>
            <w:tcW w:w="2110" w:type="dxa"/>
            <w:vMerge w:val="restart"/>
          </w:tcPr>
          <w:p w14:paraId="31B5725D" w14:textId="04A50148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70CF058" w14:textId="5B10E1DB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766D4DE3" w14:textId="2DA9B91F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öğrencilerinin kongre ve toplantılara gitmesi için teşvik edilmekte midir?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5A51E93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136C9E40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48FFCAB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3A33058" w14:textId="77777777" w:rsidTr="00D0015A">
        <w:tc>
          <w:tcPr>
            <w:tcW w:w="2110" w:type="dxa"/>
            <w:vMerge/>
          </w:tcPr>
          <w:p w14:paraId="577F6007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FFFFFF" w:themeFill="background1"/>
          </w:tcPr>
          <w:p w14:paraId="4C93C003" w14:textId="62044DF6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Cevap evet ise nasıl?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4A7C0A47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202812E" w14:textId="77777777" w:rsidTr="00D0015A">
        <w:tc>
          <w:tcPr>
            <w:tcW w:w="2110" w:type="dxa"/>
            <w:vMerge/>
          </w:tcPr>
          <w:p w14:paraId="29DB0F6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53EA0701" w14:textId="6E3FC7B2" w:rsidR="00246A3C" w:rsidRPr="00AD4103" w:rsidRDefault="00246A3C" w:rsidP="0011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Son 1 yılda aşağıdaki faaliyetleri yapan ve/veya katılan uzmanlık öğrencisi sayısı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</w:tcPr>
          <w:p w14:paraId="541B9A7D" w14:textId="7FC7EDAE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Sayı/1 yıl</w:t>
            </w:r>
          </w:p>
        </w:tc>
      </w:tr>
      <w:tr w:rsidR="00246A3C" w:rsidRPr="00AD4103" w14:paraId="7710CE5B" w14:textId="77777777" w:rsidTr="00D0015A">
        <w:tc>
          <w:tcPr>
            <w:tcW w:w="2110" w:type="dxa"/>
            <w:vMerge/>
          </w:tcPr>
          <w:p w14:paraId="59067FD9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FFFFFF" w:themeFill="background1"/>
          </w:tcPr>
          <w:p w14:paraId="32223C8C" w14:textId="4C0B5050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Kongreye katılan sayısı</w:t>
            </w:r>
          </w:p>
          <w:p w14:paraId="73C5BC3A" w14:textId="43BF68A9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Panel/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Simpozyuma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katılan sayısı</w:t>
            </w:r>
          </w:p>
          <w:p w14:paraId="3A1D82B4" w14:textId="4E5EF3D0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Kursa katılan sayısı</w:t>
            </w:r>
          </w:p>
          <w:p w14:paraId="7089EB92" w14:textId="46869CAB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Poster veya sözlü bildiri sunan sayısı</w:t>
            </w:r>
          </w:p>
          <w:p w14:paraId="4CD9A90B" w14:textId="1913B08F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Yurtiçi yayında</w:t>
            </w:r>
            <w:r w:rsidR="00FB421E">
              <w:rPr>
                <w:rFonts w:ascii="Times New Roman" w:hAnsi="Times New Roman" w:cs="Times New Roman"/>
                <w:sz w:val="24"/>
                <w:szCs w:val="24"/>
              </w:rPr>
              <w:t xml:space="preserve"> adı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geçen sayısı </w:t>
            </w:r>
          </w:p>
          <w:p w14:paraId="69639D78" w14:textId="33F61A95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Yurtdışı yayında adı geçen sayısı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14:paraId="2D9CE52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76BDDC01" w14:textId="77777777" w:rsidTr="00D0015A">
        <w:tc>
          <w:tcPr>
            <w:tcW w:w="2110" w:type="dxa"/>
            <w:vMerge w:val="restart"/>
          </w:tcPr>
          <w:p w14:paraId="7BB9299B" w14:textId="28354B9E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097E0AD6" w14:textId="2A094839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 süresince ara sınavlar yapılmakta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3725A0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14F4B7C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0B3B2317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CC2F8D0" w14:textId="77777777" w:rsidTr="00D0015A">
        <w:tc>
          <w:tcPr>
            <w:tcW w:w="2110" w:type="dxa"/>
            <w:vMerge/>
          </w:tcPr>
          <w:p w14:paraId="6CAE0A79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BD4A463" w14:textId="3A04075B" w:rsidR="00246A3C" w:rsidRPr="0011203C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3C">
              <w:rPr>
                <w:rFonts w:ascii="Times New Roman" w:hAnsi="Times New Roman" w:cs="Times New Roman"/>
                <w:sz w:val="24"/>
                <w:szCs w:val="24"/>
              </w:rPr>
              <w:t>Cevabınız evet ise; Hangi sıklıkla, hangi sınav yöntemleri uygulanmakta ve ölçme değerlendirme nasıl yapılmaktadır? Belge varsa ekleyiniz.</w:t>
            </w:r>
          </w:p>
        </w:tc>
        <w:tc>
          <w:tcPr>
            <w:tcW w:w="2695" w:type="dxa"/>
            <w:gridSpan w:val="3"/>
          </w:tcPr>
          <w:p w14:paraId="3C448C3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5F52D1C9" w14:textId="77777777" w:rsidTr="00D0015A">
        <w:tc>
          <w:tcPr>
            <w:tcW w:w="2110" w:type="dxa"/>
            <w:vMerge/>
            <w:shd w:val="clear" w:color="auto" w:fill="FFFFFF" w:themeFill="background1"/>
          </w:tcPr>
          <w:p w14:paraId="10F8BB99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314187BE" w14:textId="118DC949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Yapılan sınav yöntemlerini işaretleyiniz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</w:tcPr>
          <w:p w14:paraId="3A014F7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07A3D06C" w14:textId="77777777" w:rsidTr="00D0015A">
        <w:tc>
          <w:tcPr>
            <w:tcW w:w="2110" w:type="dxa"/>
            <w:vMerge/>
          </w:tcPr>
          <w:p w14:paraId="3A132D45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CBC82CA" w14:textId="54FEA302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Çoktan seçmeli</w:t>
            </w:r>
          </w:p>
        </w:tc>
        <w:tc>
          <w:tcPr>
            <w:tcW w:w="2695" w:type="dxa"/>
            <w:gridSpan w:val="3"/>
          </w:tcPr>
          <w:p w14:paraId="36F2473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731DB13A" w14:textId="77777777" w:rsidTr="00D0015A">
        <w:tc>
          <w:tcPr>
            <w:tcW w:w="2110" w:type="dxa"/>
            <w:vMerge/>
          </w:tcPr>
          <w:p w14:paraId="327F69DF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D0D510C" w14:textId="3697F27D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Klasik</w:t>
            </w:r>
          </w:p>
        </w:tc>
        <w:tc>
          <w:tcPr>
            <w:tcW w:w="2695" w:type="dxa"/>
            <w:gridSpan w:val="3"/>
          </w:tcPr>
          <w:p w14:paraId="62EB2CAC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719435C" w14:textId="77777777" w:rsidTr="00D0015A">
        <w:tc>
          <w:tcPr>
            <w:tcW w:w="2110" w:type="dxa"/>
            <w:vMerge/>
          </w:tcPr>
          <w:p w14:paraId="18BF51C7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EB0F0E4" w14:textId="5091FD7D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695" w:type="dxa"/>
            <w:gridSpan w:val="3"/>
          </w:tcPr>
          <w:p w14:paraId="6516647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E4DE0FD" w14:textId="77777777" w:rsidTr="00D0015A">
        <w:tc>
          <w:tcPr>
            <w:tcW w:w="2110" w:type="dxa"/>
            <w:vMerge/>
          </w:tcPr>
          <w:p w14:paraId="0F39EC4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C292632" w14:textId="1EC1C791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</w:p>
        </w:tc>
        <w:tc>
          <w:tcPr>
            <w:tcW w:w="2695" w:type="dxa"/>
            <w:gridSpan w:val="3"/>
          </w:tcPr>
          <w:p w14:paraId="11AB28E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3A2D232" w14:textId="77777777" w:rsidTr="00D0015A">
        <w:tc>
          <w:tcPr>
            <w:tcW w:w="2110" w:type="dxa"/>
            <w:vMerge w:val="restart"/>
          </w:tcPr>
          <w:p w14:paraId="4ED00234" w14:textId="3EF50C25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CF1590A" w14:textId="7593292A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öğrencisinde uzmanlık sınavına girmeden önce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</w:t>
            </w:r>
            <w:r w:rsidR="00124328" w:rsidRPr="00AD4103">
              <w:rPr>
                <w:rFonts w:ascii="Times New Roman" w:hAnsi="Times New Roman" w:cs="Times New Roman"/>
                <w:sz w:val="24"/>
                <w:szCs w:val="24"/>
              </w:rPr>
              <w:t>Yeterlik Sınavına</w:t>
            </w: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girmek için teşvik edilmekte mi?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1F1876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59E58D0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565F5DE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C67E6FD" w14:textId="77777777" w:rsidTr="00D0015A">
        <w:tc>
          <w:tcPr>
            <w:tcW w:w="2110" w:type="dxa"/>
            <w:vMerge/>
          </w:tcPr>
          <w:p w14:paraId="3866892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0A77CF8" w14:textId="7FB6F0AF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Cevabınız evet ise son beş yılda mezun öğrenci sayısı- </w:t>
            </w:r>
            <w:r w:rsidR="00124328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Yeterlik</w:t>
            </w: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sınavına giren uzmanlık öğrenci sayı belirtilmelidir</w:t>
            </w:r>
            <w:r w:rsidR="00124328"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3"/>
          </w:tcPr>
          <w:p w14:paraId="3755AA0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5AED9595" w14:textId="77777777" w:rsidTr="00D0015A">
        <w:tc>
          <w:tcPr>
            <w:tcW w:w="2110" w:type="dxa"/>
            <w:vMerge w:val="restart"/>
          </w:tcPr>
          <w:p w14:paraId="7C30A287" w14:textId="26E28B52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70D813E5" w14:textId="5099771D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Uzmanlık öğrenci karneleri denetleniyor mu? Belli aralıklarla onaylanıyor mu? Uzmanlık sınavı öncesi gözden geçiriliyor mu?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C8025F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4B3D2C4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04D783F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2761EB5" w14:textId="77777777" w:rsidTr="00D0015A">
        <w:tc>
          <w:tcPr>
            <w:tcW w:w="2110" w:type="dxa"/>
            <w:vMerge/>
          </w:tcPr>
          <w:p w14:paraId="67905795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77CE2E5" w14:textId="0D73CA86" w:rsidR="00246A3C" w:rsidRPr="00AD4103" w:rsidRDefault="00246A3C" w:rsidP="00124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Cevap evet ise</w:t>
            </w:r>
            <w:r w:rsidR="00FB4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(beş)</w:t>
            </w: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uzmanlık öğrencisi</w:t>
            </w:r>
            <w:r w:rsidR="00FB4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karnelerinin incelenmesi</w:t>
            </w:r>
          </w:p>
        </w:tc>
        <w:tc>
          <w:tcPr>
            <w:tcW w:w="2695" w:type="dxa"/>
            <w:gridSpan w:val="3"/>
          </w:tcPr>
          <w:p w14:paraId="522B4EA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34B199A" w14:textId="77777777" w:rsidTr="00D0015A">
        <w:tc>
          <w:tcPr>
            <w:tcW w:w="2110" w:type="dxa"/>
            <w:vMerge w:val="restart"/>
          </w:tcPr>
          <w:p w14:paraId="6884FA1E" w14:textId="7FC93FA3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507C2E1C" w14:textId="1276F237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Eğitim veren kliniğin bağlı olduğu kurumun eğitim ve hizmet alanında sahip olduğu standardizasyon ya da akreditasyon belgeleri var mı?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701C08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2943415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142ED26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B60DEA3" w14:textId="77777777" w:rsidTr="00D0015A">
        <w:tc>
          <w:tcPr>
            <w:tcW w:w="2110" w:type="dxa"/>
            <w:vMerge/>
          </w:tcPr>
          <w:p w14:paraId="532214C4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5D838BA7" w14:textId="578B508D" w:rsidR="00246A3C" w:rsidRPr="00AD4103" w:rsidRDefault="00246A3C" w:rsidP="00124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Cevabınız evet ise belgeleyiniz.</w:t>
            </w:r>
          </w:p>
        </w:tc>
        <w:tc>
          <w:tcPr>
            <w:tcW w:w="2695" w:type="dxa"/>
            <w:gridSpan w:val="3"/>
          </w:tcPr>
          <w:p w14:paraId="7AA15C5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652B782" w14:textId="77777777" w:rsidTr="00D0015A">
        <w:tc>
          <w:tcPr>
            <w:tcW w:w="2110" w:type="dxa"/>
          </w:tcPr>
          <w:p w14:paraId="6E49C317" w14:textId="5EA99E2C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1ECE4C2F" w14:textId="10F811A3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öğrencisi dinlenme odası var mıdır?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B4D603E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12721B1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3E852E6C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44BE163" w14:textId="77777777" w:rsidTr="00D0015A">
        <w:tc>
          <w:tcPr>
            <w:tcW w:w="2110" w:type="dxa"/>
          </w:tcPr>
          <w:p w14:paraId="1D8123FF" w14:textId="08AE4D18" w:rsidR="00246A3C" w:rsidRPr="00AD4103" w:rsidRDefault="00B76D1A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7E4EB2CB" w14:textId="7417ACE5" w:rsidR="00246A3C" w:rsidRPr="00AD4103" w:rsidRDefault="00246A3C" w:rsidP="0011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Uzmanlık öğrenci odası varsa </w:t>
            </w:r>
            <w:proofErr w:type="gram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, internet, bilgisayar, lavabo; WC gibi alt yapı olanakları yeteri kadar sağlanmakta mı? 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2C2E08B0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D1013FC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CDBB8C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EDC113D" w14:textId="77777777" w:rsidTr="00D0015A">
        <w:tc>
          <w:tcPr>
            <w:tcW w:w="2110" w:type="dxa"/>
            <w:vMerge w:val="restart"/>
          </w:tcPr>
          <w:p w14:paraId="7E56BAA2" w14:textId="4D9C851A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75" w:type="dxa"/>
            <w:shd w:val="clear" w:color="auto" w:fill="D9D9D9" w:themeFill="background1" w:themeFillShade="D9"/>
          </w:tcPr>
          <w:p w14:paraId="6042D2D5" w14:textId="4D12FE61" w:rsidR="00246A3C" w:rsidRPr="00AD4103" w:rsidRDefault="00246A3C" w:rsidP="001120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Kliniğin ve/veya bağlı olduğu kurumun kütüphanesi kitaplığı,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ağı var mıdır? Hastane dışı kütüphaneye erişim imkânı mevcut mu? 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E9F2A7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3B2DF9F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14:paraId="6DDA683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02DA4AE2" w14:textId="77777777" w:rsidTr="00D0015A">
        <w:tc>
          <w:tcPr>
            <w:tcW w:w="2110" w:type="dxa"/>
            <w:vMerge/>
          </w:tcPr>
          <w:p w14:paraId="0B8E51A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DDFAE03" w14:textId="7CEA7B98" w:rsidR="00246A3C" w:rsidRPr="00AD4103" w:rsidRDefault="00246A3C" w:rsidP="00124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belgeleyiniz</w:t>
            </w:r>
          </w:p>
        </w:tc>
        <w:tc>
          <w:tcPr>
            <w:tcW w:w="2695" w:type="dxa"/>
            <w:gridSpan w:val="3"/>
          </w:tcPr>
          <w:p w14:paraId="0236940C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DB64DCF" w14:textId="77777777" w:rsidTr="00D0015A">
        <w:tc>
          <w:tcPr>
            <w:tcW w:w="2110" w:type="dxa"/>
          </w:tcPr>
          <w:p w14:paraId="0B776E4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</w:tcPr>
          <w:p w14:paraId="657752F4" w14:textId="2DA9430E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 Yapı Olanaklarının Değerlendirilmesi (Son 5 Yılın Ortalaması) </w:t>
            </w:r>
          </w:p>
        </w:tc>
      </w:tr>
      <w:tr w:rsidR="00246A3C" w:rsidRPr="00AD4103" w14:paraId="57DEC7B9" w14:textId="77777777" w:rsidTr="00D0015A">
        <w:tc>
          <w:tcPr>
            <w:tcW w:w="2110" w:type="dxa"/>
            <w:vMerge w:val="restart"/>
          </w:tcPr>
          <w:p w14:paraId="7691AC55" w14:textId="28AD4EE3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75" w:type="dxa"/>
          </w:tcPr>
          <w:p w14:paraId="4D8D2A65" w14:textId="64E2D6F8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Kliniğin yatak sayısı</w:t>
            </w:r>
          </w:p>
        </w:tc>
        <w:tc>
          <w:tcPr>
            <w:tcW w:w="2695" w:type="dxa"/>
            <w:gridSpan w:val="3"/>
          </w:tcPr>
          <w:p w14:paraId="1EAFC329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F08B49D" w14:textId="77777777" w:rsidTr="00D0015A">
        <w:tc>
          <w:tcPr>
            <w:tcW w:w="2110" w:type="dxa"/>
            <w:vMerge/>
          </w:tcPr>
          <w:p w14:paraId="18A0D72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7AB5E46A" w14:textId="77D69D56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Servisi</w:t>
            </w:r>
          </w:p>
        </w:tc>
      </w:tr>
      <w:tr w:rsidR="00246A3C" w:rsidRPr="00AD4103" w14:paraId="28DB174E" w14:textId="77777777" w:rsidTr="00D0015A">
        <w:tc>
          <w:tcPr>
            <w:tcW w:w="2110" w:type="dxa"/>
            <w:vMerge/>
          </w:tcPr>
          <w:p w14:paraId="7C05B97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2A9AAB5" w14:textId="27F388D2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Yatak sayısı </w:t>
            </w:r>
          </w:p>
        </w:tc>
        <w:tc>
          <w:tcPr>
            <w:tcW w:w="2695" w:type="dxa"/>
            <w:gridSpan w:val="3"/>
          </w:tcPr>
          <w:p w14:paraId="2C4D3445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CA0E80C" w14:textId="77777777" w:rsidTr="00D0015A">
        <w:tc>
          <w:tcPr>
            <w:tcW w:w="2110" w:type="dxa"/>
            <w:vMerge/>
          </w:tcPr>
          <w:p w14:paraId="7819D5D0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122C7B89" w14:textId="35BEF250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Özel oda sayısı </w:t>
            </w:r>
          </w:p>
        </w:tc>
        <w:tc>
          <w:tcPr>
            <w:tcW w:w="2695" w:type="dxa"/>
            <w:gridSpan w:val="3"/>
          </w:tcPr>
          <w:p w14:paraId="2C4776AF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36A0E84A" w14:textId="77777777" w:rsidTr="00D0015A">
        <w:tc>
          <w:tcPr>
            <w:tcW w:w="2110" w:type="dxa"/>
            <w:vMerge/>
          </w:tcPr>
          <w:p w14:paraId="53F2F158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2A21A6C5" w14:textId="6F705A89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İşlem yapılacak oda sayısı </w:t>
            </w:r>
          </w:p>
        </w:tc>
        <w:tc>
          <w:tcPr>
            <w:tcW w:w="2695" w:type="dxa"/>
            <w:gridSpan w:val="3"/>
          </w:tcPr>
          <w:p w14:paraId="25C2A0D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2831B10D" w14:textId="77777777" w:rsidTr="00D0015A">
        <w:tc>
          <w:tcPr>
            <w:tcW w:w="2110" w:type="dxa"/>
            <w:vMerge/>
          </w:tcPr>
          <w:p w14:paraId="55FC41B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971D35C" w14:textId="444E3267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Yıllık yatan ortalama hasta sayısı</w:t>
            </w:r>
          </w:p>
        </w:tc>
        <w:tc>
          <w:tcPr>
            <w:tcW w:w="2695" w:type="dxa"/>
            <w:gridSpan w:val="3"/>
          </w:tcPr>
          <w:p w14:paraId="3516010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4185AD1" w14:textId="77777777" w:rsidTr="00D0015A">
        <w:tc>
          <w:tcPr>
            <w:tcW w:w="2110" w:type="dxa"/>
            <w:vMerge/>
          </w:tcPr>
          <w:p w14:paraId="7F5EA86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D705209" w14:textId="2A9818F5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Servis içi laboratuvar</w:t>
            </w:r>
            <w:r w:rsidR="00547227"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2695" w:type="dxa"/>
            <w:gridSpan w:val="3"/>
          </w:tcPr>
          <w:p w14:paraId="0908079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7EBCDE18" w14:textId="77777777" w:rsidTr="00D0015A">
        <w:tc>
          <w:tcPr>
            <w:tcW w:w="2110" w:type="dxa"/>
            <w:vMerge/>
          </w:tcPr>
          <w:p w14:paraId="5A39EBB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7B152392" w14:textId="2349353D" w:rsidR="00246A3C" w:rsidRPr="00AD4103" w:rsidRDefault="00246A3C" w:rsidP="00246A3C">
            <w:pPr>
              <w:tabs>
                <w:tab w:val="left" w:pos="1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695" w:type="dxa"/>
            <w:gridSpan w:val="3"/>
          </w:tcPr>
          <w:p w14:paraId="7502928B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0174F2A" w14:textId="77777777" w:rsidTr="00D0015A">
        <w:tc>
          <w:tcPr>
            <w:tcW w:w="2110" w:type="dxa"/>
            <w:vMerge w:val="restart"/>
          </w:tcPr>
          <w:p w14:paraId="1561F4DA" w14:textId="02CA1C63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57D7E274" w14:textId="0D98A87A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Polikliniği</w:t>
            </w:r>
          </w:p>
        </w:tc>
      </w:tr>
      <w:tr w:rsidR="00246A3C" w:rsidRPr="00AD4103" w14:paraId="22FD0FB4" w14:textId="77777777" w:rsidTr="00D0015A">
        <w:tc>
          <w:tcPr>
            <w:tcW w:w="2110" w:type="dxa"/>
            <w:vMerge/>
          </w:tcPr>
          <w:p w14:paraId="6944BB9F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0CDEB9E7" w14:textId="2F0257F5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Genel poliklinik (yıllık ortalama) </w:t>
            </w:r>
          </w:p>
        </w:tc>
        <w:tc>
          <w:tcPr>
            <w:tcW w:w="2695" w:type="dxa"/>
            <w:gridSpan w:val="3"/>
          </w:tcPr>
          <w:p w14:paraId="555B19E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B09AB75" w14:textId="77777777" w:rsidTr="00D0015A">
        <w:tc>
          <w:tcPr>
            <w:tcW w:w="2110" w:type="dxa"/>
            <w:vMerge w:val="restart"/>
          </w:tcPr>
          <w:p w14:paraId="0B4AA17C" w14:textId="535AFE0C" w:rsidR="00246A3C" w:rsidRPr="00AD4103" w:rsidRDefault="00246A3C" w:rsidP="00B76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76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0" w:type="dxa"/>
            <w:gridSpan w:val="4"/>
            <w:shd w:val="clear" w:color="auto" w:fill="D9D9D9" w:themeFill="background1" w:themeFillShade="D9"/>
          </w:tcPr>
          <w:p w14:paraId="6B30D288" w14:textId="34840DB0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İnfeksiyon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Hastalıkları ve Klinik Mikrobiyoloji Laboratuvarı</w:t>
            </w:r>
          </w:p>
        </w:tc>
      </w:tr>
      <w:tr w:rsidR="00246A3C" w:rsidRPr="00AD4103" w14:paraId="257C4D14" w14:textId="77777777" w:rsidTr="00D0015A">
        <w:tc>
          <w:tcPr>
            <w:tcW w:w="2110" w:type="dxa"/>
            <w:vMerge/>
          </w:tcPr>
          <w:p w14:paraId="4D0391AD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1CF88273" w14:textId="577743E8" w:rsidR="00246A3C" w:rsidRPr="00AD4103" w:rsidRDefault="00246A3C" w:rsidP="00246A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tetkik sayısı </w:t>
            </w:r>
          </w:p>
        </w:tc>
        <w:tc>
          <w:tcPr>
            <w:tcW w:w="2695" w:type="dxa"/>
            <w:gridSpan w:val="3"/>
          </w:tcPr>
          <w:p w14:paraId="2532B5FC" w14:textId="57E2C131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Sayı/1 yıl</w:t>
            </w:r>
          </w:p>
        </w:tc>
      </w:tr>
      <w:tr w:rsidR="00246A3C" w:rsidRPr="00AD4103" w14:paraId="2DA4B620" w14:textId="77777777" w:rsidTr="00D0015A">
        <w:tc>
          <w:tcPr>
            <w:tcW w:w="2110" w:type="dxa"/>
            <w:vMerge/>
          </w:tcPr>
          <w:p w14:paraId="2CA5CB8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6F7D32DC" w14:textId="444BF8D0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Tam idrar</w:t>
            </w:r>
          </w:p>
        </w:tc>
        <w:tc>
          <w:tcPr>
            <w:tcW w:w="2695" w:type="dxa"/>
            <w:gridSpan w:val="3"/>
          </w:tcPr>
          <w:p w14:paraId="5CD68B23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69E17421" w14:textId="77777777" w:rsidTr="00D0015A">
        <w:tc>
          <w:tcPr>
            <w:tcW w:w="2110" w:type="dxa"/>
            <w:vMerge/>
          </w:tcPr>
          <w:p w14:paraId="22EBBF7F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91E24C2" w14:textId="35371DC0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Serolojik</w:t>
            </w:r>
            <w:proofErr w:type="spellEnd"/>
            <w:r w:rsidRPr="00AD4103">
              <w:rPr>
                <w:rFonts w:ascii="Times New Roman" w:hAnsi="Times New Roman" w:cs="Times New Roman"/>
                <w:sz w:val="24"/>
                <w:szCs w:val="24"/>
              </w:rPr>
              <w:t xml:space="preserve"> tetkik sayısı</w:t>
            </w:r>
          </w:p>
        </w:tc>
        <w:tc>
          <w:tcPr>
            <w:tcW w:w="2695" w:type="dxa"/>
            <w:gridSpan w:val="3"/>
          </w:tcPr>
          <w:p w14:paraId="71872D4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301DA5A4" w14:textId="77777777" w:rsidTr="00D0015A">
        <w:tc>
          <w:tcPr>
            <w:tcW w:w="2110" w:type="dxa"/>
            <w:vMerge/>
          </w:tcPr>
          <w:p w14:paraId="093106C2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38DD021D" w14:textId="3ADFAEF9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Kan Kültürü sayısı</w:t>
            </w:r>
          </w:p>
        </w:tc>
        <w:tc>
          <w:tcPr>
            <w:tcW w:w="2695" w:type="dxa"/>
            <w:gridSpan w:val="3"/>
          </w:tcPr>
          <w:p w14:paraId="0287D5B1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16CB4290" w14:textId="77777777" w:rsidTr="00D0015A">
        <w:tc>
          <w:tcPr>
            <w:tcW w:w="2110" w:type="dxa"/>
            <w:vMerge/>
          </w:tcPr>
          <w:p w14:paraId="7C686336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BB30F45" w14:textId="48071B96" w:rsidR="00246A3C" w:rsidRPr="00AD4103" w:rsidRDefault="00246A3C" w:rsidP="0024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sz w:val="24"/>
                <w:szCs w:val="24"/>
              </w:rPr>
              <w:t>Diğer kültürlerin sayısı</w:t>
            </w:r>
          </w:p>
        </w:tc>
        <w:tc>
          <w:tcPr>
            <w:tcW w:w="2695" w:type="dxa"/>
            <w:gridSpan w:val="3"/>
          </w:tcPr>
          <w:p w14:paraId="4566E0CF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A3C" w:rsidRPr="00AD4103" w14:paraId="467F610A" w14:textId="77777777" w:rsidTr="00D0015A">
        <w:tc>
          <w:tcPr>
            <w:tcW w:w="2110" w:type="dxa"/>
          </w:tcPr>
          <w:p w14:paraId="1BBD4625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</w:tcPr>
          <w:p w14:paraId="4738AEA4" w14:textId="14C1728D" w:rsidR="00246A3C" w:rsidRPr="00AD4103" w:rsidRDefault="00246A3C" w:rsidP="00246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103">
              <w:rPr>
                <w:rFonts w:ascii="Times New Roman" w:hAnsi="Times New Roman" w:cs="Times New Roman"/>
                <w:bCs/>
                <w:sz w:val="24"/>
                <w:szCs w:val="24"/>
              </w:rPr>
              <w:t>Diğer tetkikler</w:t>
            </w:r>
          </w:p>
        </w:tc>
        <w:tc>
          <w:tcPr>
            <w:tcW w:w="2695" w:type="dxa"/>
            <w:gridSpan w:val="3"/>
          </w:tcPr>
          <w:p w14:paraId="56EC68DA" w14:textId="77777777" w:rsidR="00246A3C" w:rsidRPr="00AD4103" w:rsidRDefault="00246A3C" w:rsidP="00246A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DDD05D" w14:textId="77777777" w:rsidR="0011203C" w:rsidRDefault="0011203C" w:rsidP="00861310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60A3BCD" w14:textId="4CE7F660" w:rsidR="00AD0E46" w:rsidRPr="000B6D92" w:rsidRDefault="00AD0E46" w:rsidP="00AD0E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D92">
        <w:rPr>
          <w:rFonts w:ascii="Times New Roman" w:hAnsi="Times New Roman" w:cs="Times New Roman"/>
          <w:b/>
          <w:bCs/>
          <w:sz w:val="24"/>
          <w:szCs w:val="24"/>
        </w:rPr>
        <w:t>Maksimum alınabilecek puan 35x2=70</w:t>
      </w:r>
    </w:p>
    <w:p w14:paraId="39066981" w14:textId="79DA75D9" w:rsidR="00AD0E46" w:rsidRPr="00AD4103" w:rsidRDefault="00AD0E46" w:rsidP="008613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6D92">
        <w:rPr>
          <w:rFonts w:ascii="Times New Roman" w:hAnsi="Times New Roman" w:cs="Times New Roman"/>
          <w:b/>
          <w:bCs/>
          <w:sz w:val="24"/>
          <w:szCs w:val="24"/>
        </w:rPr>
        <w:t xml:space="preserve">Akreditasyon için en az </w:t>
      </w:r>
      <w:r w:rsidR="0011203C">
        <w:rPr>
          <w:rFonts w:ascii="Times New Roman" w:hAnsi="Times New Roman" w:cs="Times New Roman"/>
          <w:b/>
          <w:bCs/>
          <w:sz w:val="24"/>
          <w:szCs w:val="24"/>
        </w:rPr>
        <w:t xml:space="preserve">50 puan ve üzerinde olmalıdır. </w:t>
      </w:r>
    </w:p>
    <w:sectPr w:rsidR="00AD0E46" w:rsidRPr="00AD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18"/>
    <w:rsid w:val="0001522E"/>
    <w:rsid w:val="0003091F"/>
    <w:rsid w:val="00037972"/>
    <w:rsid w:val="00040031"/>
    <w:rsid w:val="000446FF"/>
    <w:rsid w:val="000875D8"/>
    <w:rsid w:val="000A093D"/>
    <w:rsid w:val="000B6D92"/>
    <w:rsid w:val="000F7728"/>
    <w:rsid w:val="0011203C"/>
    <w:rsid w:val="00124328"/>
    <w:rsid w:val="00130A2E"/>
    <w:rsid w:val="00144CB7"/>
    <w:rsid w:val="001B25ED"/>
    <w:rsid w:val="001B71FE"/>
    <w:rsid w:val="001E2492"/>
    <w:rsid w:val="001E3330"/>
    <w:rsid w:val="00226C23"/>
    <w:rsid w:val="002275A7"/>
    <w:rsid w:val="00246A3C"/>
    <w:rsid w:val="002864DF"/>
    <w:rsid w:val="002B572E"/>
    <w:rsid w:val="002E0F86"/>
    <w:rsid w:val="003477BF"/>
    <w:rsid w:val="00351E81"/>
    <w:rsid w:val="003618BF"/>
    <w:rsid w:val="0036683F"/>
    <w:rsid w:val="003C7DCF"/>
    <w:rsid w:val="003F2F0A"/>
    <w:rsid w:val="003F581C"/>
    <w:rsid w:val="00416D4D"/>
    <w:rsid w:val="00441274"/>
    <w:rsid w:val="004572BE"/>
    <w:rsid w:val="0046051D"/>
    <w:rsid w:val="00470E0C"/>
    <w:rsid w:val="00481D04"/>
    <w:rsid w:val="00482D60"/>
    <w:rsid w:val="00487D26"/>
    <w:rsid w:val="004C6ACE"/>
    <w:rsid w:val="004D5E18"/>
    <w:rsid w:val="004F1418"/>
    <w:rsid w:val="0051612C"/>
    <w:rsid w:val="00520050"/>
    <w:rsid w:val="00540050"/>
    <w:rsid w:val="00543932"/>
    <w:rsid w:val="00547227"/>
    <w:rsid w:val="005B2AF4"/>
    <w:rsid w:val="005C0C40"/>
    <w:rsid w:val="00684619"/>
    <w:rsid w:val="00690494"/>
    <w:rsid w:val="006A4F62"/>
    <w:rsid w:val="006C78C8"/>
    <w:rsid w:val="006D630A"/>
    <w:rsid w:val="006E4AB4"/>
    <w:rsid w:val="00703E89"/>
    <w:rsid w:val="00797C52"/>
    <w:rsid w:val="007A6957"/>
    <w:rsid w:val="007C1EB2"/>
    <w:rsid w:val="007C2623"/>
    <w:rsid w:val="007E0945"/>
    <w:rsid w:val="007F7855"/>
    <w:rsid w:val="00815ACB"/>
    <w:rsid w:val="00815B8C"/>
    <w:rsid w:val="00861310"/>
    <w:rsid w:val="00871B66"/>
    <w:rsid w:val="00881CCE"/>
    <w:rsid w:val="00882CDE"/>
    <w:rsid w:val="00884321"/>
    <w:rsid w:val="008C7B07"/>
    <w:rsid w:val="008D1967"/>
    <w:rsid w:val="008E7180"/>
    <w:rsid w:val="008F6352"/>
    <w:rsid w:val="00904E75"/>
    <w:rsid w:val="009203E2"/>
    <w:rsid w:val="009226BF"/>
    <w:rsid w:val="00973710"/>
    <w:rsid w:val="00975113"/>
    <w:rsid w:val="009E381A"/>
    <w:rsid w:val="009F1D04"/>
    <w:rsid w:val="00A260DA"/>
    <w:rsid w:val="00A521FF"/>
    <w:rsid w:val="00A82694"/>
    <w:rsid w:val="00AA03F2"/>
    <w:rsid w:val="00AD0E46"/>
    <w:rsid w:val="00AD237C"/>
    <w:rsid w:val="00AD4103"/>
    <w:rsid w:val="00AF25C9"/>
    <w:rsid w:val="00B14D9C"/>
    <w:rsid w:val="00B5155F"/>
    <w:rsid w:val="00B63713"/>
    <w:rsid w:val="00B75CD4"/>
    <w:rsid w:val="00B76D1A"/>
    <w:rsid w:val="00BA02E8"/>
    <w:rsid w:val="00BB5C42"/>
    <w:rsid w:val="00BE4003"/>
    <w:rsid w:val="00C41557"/>
    <w:rsid w:val="00C4316F"/>
    <w:rsid w:val="00C72E73"/>
    <w:rsid w:val="00CA1920"/>
    <w:rsid w:val="00D0015A"/>
    <w:rsid w:val="00D04840"/>
    <w:rsid w:val="00D443A8"/>
    <w:rsid w:val="00D46CD9"/>
    <w:rsid w:val="00D65D35"/>
    <w:rsid w:val="00DA09BE"/>
    <w:rsid w:val="00DB6B00"/>
    <w:rsid w:val="00DD5BBF"/>
    <w:rsid w:val="00DF2524"/>
    <w:rsid w:val="00DF7CFB"/>
    <w:rsid w:val="00E24A2E"/>
    <w:rsid w:val="00F32E93"/>
    <w:rsid w:val="00F35252"/>
    <w:rsid w:val="00F45021"/>
    <w:rsid w:val="00F651FD"/>
    <w:rsid w:val="00FB421E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45E1"/>
  <w15:docId w15:val="{5F4F9551-6AB4-4930-8E76-E28BAB47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400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00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00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95D7-95C1-4F9C-BA41-8172B749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URAL</dc:creator>
  <cp:lastModifiedBy>poliklinik164</cp:lastModifiedBy>
  <cp:revision>10</cp:revision>
  <dcterms:created xsi:type="dcterms:W3CDTF">2025-09-29T12:34:00Z</dcterms:created>
  <dcterms:modified xsi:type="dcterms:W3CDTF">2025-09-30T11:04:00Z</dcterms:modified>
</cp:coreProperties>
</file>